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D2" w:rsidRDefault="001B64D2" w:rsidP="001B64D2">
      <w:pPr>
        <w:spacing w:after="0" w:line="240" w:lineRule="auto"/>
        <w:contextualSpacing/>
        <w:rPr>
          <w:b/>
          <w:bCs/>
          <w:sz w:val="28"/>
          <w:szCs w:val="28"/>
        </w:rPr>
      </w:pPr>
    </w:p>
    <w:p w:rsidR="00A83A8A" w:rsidRDefault="00A83A8A" w:rsidP="00A83A8A">
      <w:pPr>
        <w:rPr>
          <w:rFonts w:ascii="ae_AlMohanad Bold" w:hAnsi="ae_AlMohanad Bold" w:cs="ae_AlMohanad Bold"/>
          <w:sz w:val="36"/>
          <w:szCs w:val="36"/>
          <w:rtl/>
        </w:rPr>
      </w:pPr>
    </w:p>
    <w:p w:rsidR="00A83A8A" w:rsidRDefault="00A83A8A" w:rsidP="00A83A8A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REPUBLIQUE ALGERIENNE DEMOCRATIQUE ET POPULAIRE</w:t>
      </w:r>
    </w:p>
    <w:p w:rsidR="00A83A8A" w:rsidRPr="00614993" w:rsidRDefault="00A83A8A" w:rsidP="00A83A8A">
      <w:pPr>
        <w:pStyle w:val="BodyText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  <w:r w:rsidRPr="00614993">
        <w:rPr>
          <w:rFonts w:ascii="Tahoma" w:hAnsi="Tahoma" w:cs="Tahoma"/>
          <w:b/>
          <w:bCs/>
          <w:sz w:val="20"/>
          <w:szCs w:val="20"/>
          <w:lang w:bidi="ar-SA"/>
        </w:rPr>
        <w:t>Ministère de l'Enseignement Supérieur</w:t>
      </w:r>
    </w:p>
    <w:p w:rsidR="00A83A8A" w:rsidRDefault="00A83A8A" w:rsidP="00A83A8A">
      <w:pPr>
        <w:pStyle w:val="BodyText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  <w:r w:rsidRPr="00614993">
        <w:rPr>
          <w:rFonts w:ascii="Tahoma" w:hAnsi="Tahoma" w:cs="Tahoma"/>
          <w:b/>
          <w:bCs/>
          <w:sz w:val="20"/>
          <w:szCs w:val="20"/>
          <w:lang w:bidi="ar-SA"/>
        </w:rPr>
        <w:t>et de la Recherche Scientifique</w:t>
      </w:r>
    </w:p>
    <w:p w:rsidR="00A83A8A" w:rsidRPr="00614993" w:rsidRDefault="00A83A8A" w:rsidP="00A83A8A">
      <w:pPr>
        <w:pStyle w:val="BodyText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</w:p>
    <w:p w:rsidR="00A83A8A" w:rsidRPr="00257A58" w:rsidRDefault="00A83A8A" w:rsidP="00A83A8A">
      <w:pPr>
        <w:pStyle w:val="BodyText2"/>
        <w:jc w:val="left"/>
        <w:rPr>
          <w:rFonts w:ascii="Tahoma" w:hAnsi="Tahoma" w:cs="Tahoma"/>
          <w:b/>
          <w:bCs/>
          <w:sz w:val="20"/>
          <w:szCs w:val="20"/>
          <w:lang w:bidi="ar-SA"/>
        </w:rPr>
      </w:pPr>
      <w:r w:rsidRPr="00257A58">
        <w:rPr>
          <w:rFonts w:ascii="Tahoma" w:hAnsi="Tahoma" w:cs="Tahoma"/>
          <w:b/>
          <w:bCs/>
          <w:sz w:val="20"/>
          <w:szCs w:val="20"/>
          <w:lang w:bidi="ar-SA"/>
        </w:rPr>
        <w:t xml:space="preserve">Direction Générale des Enseignements </w:t>
      </w:r>
    </w:p>
    <w:p w:rsidR="00A83A8A" w:rsidRPr="00257A58" w:rsidRDefault="00A83A8A" w:rsidP="00A83A8A">
      <w:pPr>
        <w:pStyle w:val="BodyText2"/>
        <w:jc w:val="left"/>
        <w:rPr>
          <w:rFonts w:ascii="Tahoma" w:hAnsi="Tahoma" w:cs="Tahoma"/>
          <w:b/>
          <w:bCs/>
          <w:sz w:val="20"/>
          <w:szCs w:val="20"/>
          <w:rtl/>
          <w:lang w:bidi="ar-SA"/>
        </w:rPr>
      </w:pPr>
      <w:r w:rsidRPr="00257A58">
        <w:rPr>
          <w:rFonts w:ascii="Tahoma" w:hAnsi="Tahoma" w:cs="Tahoma"/>
          <w:b/>
          <w:bCs/>
          <w:sz w:val="20"/>
          <w:szCs w:val="20"/>
          <w:lang w:bidi="ar-SA"/>
        </w:rPr>
        <w:t>et de la Formation Supérieurs</w:t>
      </w:r>
    </w:p>
    <w:p w:rsidR="001B64D2" w:rsidRPr="009B3D9A" w:rsidRDefault="001B64D2">
      <w:pPr>
        <w:rPr>
          <w:b/>
          <w:bCs/>
          <w:sz w:val="40"/>
          <w:szCs w:val="40"/>
        </w:rPr>
      </w:pPr>
    </w:p>
    <w:p w:rsidR="00E91307" w:rsidRPr="00A83A8A" w:rsidRDefault="00E91307" w:rsidP="00E24565">
      <w:pPr>
        <w:spacing w:line="240" w:lineRule="auto"/>
        <w:jc w:val="center"/>
        <w:rPr>
          <w:b/>
          <w:bCs/>
          <w:sz w:val="32"/>
          <w:szCs w:val="32"/>
        </w:rPr>
      </w:pPr>
      <w:r w:rsidRPr="00A83A8A">
        <w:rPr>
          <w:b/>
          <w:bCs/>
          <w:sz w:val="32"/>
          <w:szCs w:val="32"/>
        </w:rPr>
        <w:t xml:space="preserve">Tableau de correspondance </w:t>
      </w:r>
    </w:p>
    <w:p w:rsidR="00E91307" w:rsidRPr="00A83A8A" w:rsidRDefault="00E91307" w:rsidP="009B3D9A">
      <w:pPr>
        <w:spacing w:line="240" w:lineRule="auto"/>
        <w:jc w:val="center"/>
        <w:rPr>
          <w:b/>
          <w:bCs/>
          <w:sz w:val="32"/>
          <w:szCs w:val="32"/>
        </w:rPr>
      </w:pPr>
      <w:r w:rsidRPr="00A83A8A">
        <w:rPr>
          <w:b/>
          <w:bCs/>
          <w:sz w:val="32"/>
          <w:szCs w:val="32"/>
        </w:rPr>
        <w:t xml:space="preserve">entre les </w:t>
      </w:r>
      <w:r w:rsidR="009B3D9A" w:rsidRPr="00A83A8A">
        <w:rPr>
          <w:b/>
          <w:bCs/>
          <w:sz w:val="32"/>
          <w:szCs w:val="32"/>
        </w:rPr>
        <w:t xml:space="preserve">4 grands domaines </w:t>
      </w:r>
      <w:r w:rsidR="00A83A8A" w:rsidRPr="00A83A8A">
        <w:rPr>
          <w:b/>
          <w:bCs/>
          <w:sz w:val="32"/>
          <w:szCs w:val="32"/>
        </w:rPr>
        <w:t xml:space="preserve">DGRSDT </w:t>
      </w:r>
      <w:r w:rsidRPr="00A83A8A">
        <w:rPr>
          <w:b/>
          <w:bCs/>
          <w:sz w:val="32"/>
          <w:szCs w:val="32"/>
        </w:rPr>
        <w:t>et les 14 domaines MESRS</w:t>
      </w:r>
    </w:p>
    <w:p w:rsidR="00A83A8A" w:rsidRPr="009B3D9A" w:rsidRDefault="00A83A8A" w:rsidP="009B3D9A">
      <w:pPr>
        <w:spacing w:line="240" w:lineRule="auto"/>
        <w:jc w:val="center"/>
        <w:rPr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84"/>
        <w:gridCol w:w="4020"/>
      </w:tblGrid>
      <w:tr w:rsidR="009B3D9A" w:rsidRPr="00A83A8A" w:rsidTr="009B3D9A">
        <w:tc>
          <w:tcPr>
            <w:tcW w:w="2816" w:type="pct"/>
            <w:vAlign w:val="center"/>
          </w:tcPr>
          <w:p w:rsidR="009B3D9A" w:rsidRPr="00A83A8A" w:rsidRDefault="009B3D9A" w:rsidP="00A83A8A">
            <w:pPr>
              <w:jc w:val="center"/>
              <w:rPr>
                <w:b/>
                <w:bCs/>
                <w:sz w:val="28"/>
                <w:szCs w:val="28"/>
              </w:rPr>
            </w:pPr>
            <w:r w:rsidRPr="00A83A8A">
              <w:rPr>
                <w:b/>
                <w:bCs/>
                <w:sz w:val="28"/>
                <w:szCs w:val="28"/>
              </w:rPr>
              <w:t xml:space="preserve">Grands domaines selon </w:t>
            </w:r>
            <w:r w:rsidR="00A83A8A">
              <w:rPr>
                <w:b/>
                <w:bCs/>
                <w:sz w:val="28"/>
                <w:szCs w:val="28"/>
              </w:rPr>
              <w:t>DGRSDT</w:t>
            </w: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jc w:val="center"/>
              <w:rPr>
                <w:b/>
                <w:bCs/>
                <w:sz w:val="28"/>
                <w:szCs w:val="28"/>
              </w:rPr>
            </w:pPr>
            <w:r w:rsidRPr="00A83A8A">
              <w:rPr>
                <w:b/>
                <w:bCs/>
                <w:sz w:val="28"/>
                <w:szCs w:val="28"/>
              </w:rPr>
              <w:t>domaines selon MESRS</w:t>
            </w:r>
          </w:p>
        </w:tc>
      </w:tr>
      <w:tr w:rsidR="009B3D9A" w:rsidRPr="00A83A8A" w:rsidTr="009B3D9A">
        <w:tc>
          <w:tcPr>
            <w:tcW w:w="2816" w:type="pct"/>
            <w:vMerge w:val="restart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  <w:lang w:bidi="ar-DZ"/>
              </w:rPr>
            </w:pPr>
            <w:r w:rsidRPr="00A83A8A">
              <w:rPr>
                <w:sz w:val="28"/>
                <w:szCs w:val="28"/>
                <w:lang w:bidi="ar-DZ"/>
              </w:rPr>
              <w:t>Sciences physiques et de l’ingénieur</w:t>
            </w: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SM</w:t>
            </w:r>
          </w:p>
        </w:tc>
      </w:tr>
      <w:tr w:rsidR="009B3D9A" w:rsidRPr="00A83A8A" w:rsidTr="009B3D9A">
        <w:tc>
          <w:tcPr>
            <w:tcW w:w="2816" w:type="pct"/>
            <w:vMerge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MI</w:t>
            </w:r>
          </w:p>
        </w:tc>
      </w:tr>
      <w:tr w:rsidR="009B3D9A" w:rsidRPr="00A83A8A" w:rsidTr="009B3D9A">
        <w:tc>
          <w:tcPr>
            <w:tcW w:w="2816" w:type="pct"/>
            <w:vMerge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STU</w:t>
            </w:r>
          </w:p>
        </w:tc>
      </w:tr>
      <w:tr w:rsidR="009B3D9A" w:rsidRPr="00A83A8A" w:rsidTr="009B3D9A">
        <w:tc>
          <w:tcPr>
            <w:tcW w:w="2816" w:type="pct"/>
            <w:vMerge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S&amp;T</w:t>
            </w:r>
          </w:p>
        </w:tc>
      </w:tr>
      <w:tr w:rsidR="009B3D9A" w:rsidRPr="00A83A8A" w:rsidTr="009B3D9A">
        <w:tc>
          <w:tcPr>
            <w:tcW w:w="2816" w:type="pct"/>
            <w:vMerge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AUMV</w:t>
            </w:r>
          </w:p>
        </w:tc>
      </w:tr>
      <w:tr w:rsidR="009B3D9A" w:rsidRPr="00A83A8A" w:rsidTr="009B3D9A">
        <w:tc>
          <w:tcPr>
            <w:tcW w:w="2816" w:type="pct"/>
            <w:vMerge w:val="restart"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Sciences de la santé</w:t>
            </w:r>
          </w:p>
          <w:p w:rsidR="009B3D9A" w:rsidRPr="00A83A8A" w:rsidRDefault="009B3D9A" w:rsidP="009B3D9A">
            <w:p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</w:p>
        </w:tc>
      </w:tr>
      <w:tr w:rsidR="009B3D9A" w:rsidRPr="00A83A8A" w:rsidTr="009B3D9A">
        <w:tc>
          <w:tcPr>
            <w:tcW w:w="2816" w:type="pct"/>
            <w:vMerge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</w:p>
        </w:tc>
      </w:tr>
      <w:tr w:rsidR="009B3D9A" w:rsidRPr="00A83A8A" w:rsidTr="009B3D9A">
        <w:tc>
          <w:tcPr>
            <w:tcW w:w="2816" w:type="pct"/>
            <w:vMerge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</w:p>
        </w:tc>
      </w:tr>
      <w:tr w:rsidR="009B3D9A" w:rsidRPr="00A83A8A" w:rsidTr="009B3D9A">
        <w:tc>
          <w:tcPr>
            <w:tcW w:w="2816" w:type="pct"/>
            <w:vMerge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</w:p>
        </w:tc>
      </w:tr>
      <w:tr w:rsidR="009B3D9A" w:rsidRPr="00A83A8A" w:rsidTr="009B3D9A">
        <w:tc>
          <w:tcPr>
            <w:tcW w:w="2816" w:type="pct"/>
            <w:vMerge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</w:p>
        </w:tc>
      </w:tr>
      <w:tr w:rsidR="009B3D9A" w:rsidRPr="00A83A8A" w:rsidTr="009B3D9A">
        <w:tc>
          <w:tcPr>
            <w:tcW w:w="2816" w:type="pct"/>
            <w:vMerge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</w:p>
        </w:tc>
      </w:tr>
      <w:tr w:rsidR="009B3D9A" w:rsidRPr="00A83A8A" w:rsidTr="009B3D9A">
        <w:tc>
          <w:tcPr>
            <w:tcW w:w="2816" w:type="pct"/>
            <w:vMerge w:val="restart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Sciences sociales et humaines</w:t>
            </w:r>
          </w:p>
          <w:p w:rsidR="009B3D9A" w:rsidRPr="00A83A8A" w:rsidRDefault="009B3D9A" w:rsidP="009B3D9A">
            <w:p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ind w:left="49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SHS</w:t>
            </w:r>
          </w:p>
        </w:tc>
      </w:tr>
      <w:tr w:rsidR="009B3D9A" w:rsidRPr="00A83A8A" w:rsidTr="009B3D9A">
        <w:tc>
          <w:tcPr>
            <w:tcW w:w="2816" w:type="pct"/>
            <w:vMerge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ind w:left="49"/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DSP</w:t>
            </w:r>
          </w:p>
        </w:tc>
      </w:tr>
      <w:tr w:rsidR="009B3D9A" w:rsidRPr="00A83A8A" w:rsidTr="009B3D9A">
        <w:tc>
          <w:tcPr>
            <w:tcW w:w="2816" w:type="pct"/>
            <w:vMerge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A36758" w:rsidP="009B3D9A">
            <w:pPr>
              <w:ind w:left="49"/>
              <w:rPr>
                <w:sz w:val="28"/>
                <w:szCs w:val="28"/>
              </w:rPr>
            </w:pPr>
            <w:bookmarkStart w:id="0" w:name="_GoBack"/>
            <w:bookmarkEnd w:id="0"/>
            <w:r w:rsidRPr="00A83A8A">
              <w:rPr>
                <w:sz w:val="28"/>
                <w:szCs w:val="28"/>
              </w:rPr>
              <w:t>STAPS</w:t>
            </w:r>
          </w:p>
        </w:tc>
      </w:tr>
      <w:tr w:rsidR="009B3D9A" w:rsidRPr="00A83A8A" w:rsidTr="009B3D9A">
        <w:tc>
          <w:tcPr>
            <w:tcW w:w="2816" w:type="pct"/>
            <w:vMerge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Arts</w:t>
            </w:r>
          </w:p>
        </w:tc>
      </w:tr>
      <w:tr w:rsidR="009B3D9A" w:rsidRPr="00A83A8A" w:rsidTr="009B3D9A">
        <w:tc>
          <w:tcPr>
            <w:tcW w:w="2816" w:type="pct"/>
            <w:vMerge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LLA</w:t>
            </w:r>
          </w:p>
        </w:tc>
      </w:tr>
      <w:tr w:rsidR="009B3D9A" w:rsidRPr="00A83A8A" w:rsidTr="009B3D9A">
        <w:tc>
          <w:tcPr>
            <w:tcW w:w="2816" w:type="pct"/>
            <w:vMerge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LCA</w:t>
            </w:r>
          </w:p>
        </w:tc>
      </w:tr>
      <w:tr w:rsidR="009B3D9A" w:rsidRPr="00A83A8A" w:rsidTr="009B3D9A">
        <w:tc>
          <w:tcPr>
            <w:tcW w:w="2816" w:type="pct"/>
            <w:vMerge/>
            <w:vAlign w:val="center"/>
          </w:tcPr>
          <w:p w:rsidR="009B3D9A" w:rsidRPr="00A83A8A" w:rsidRDefault="009B3D9A" w:rsidP="009B3D9A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LLE</w:t>
            </w:r>
          </w:p>
        </w:tc>
      </w:tr>
      <w:tr w:rsidR="009B3D9A" w:rsidRPr="00A83A8A" w:rsidTr="009B3D9A">
        <w:tc>
          <w:tcPr>
            <w:tcW w:w="2816" w:type="pct"/>
            <w:vMerge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</w:p>
        </w:tc>
        <w:tc>
          <w:tcPr>
            <w:tcW w:w="2184" w:type="pct"/>
            <w:vAlign w:val="center"/>
          </w:tcPr>
          <w:p w:rsidR="009B3D9A" w:rsidRPr="00A83A8A" w:rsidRDefault="009B3D9A" w:rsidP="008A2170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SEGC</w:t>
            </w:r>
          </w:p>
        </w:tc>
      </w:tr>
      <w:tr w:rsidR="009B3D9A" w:rsidRPr="00A83A8A" w:rsidTr="009B3D9A">
        <w:trPr>
          <w:trHeight w:val="183"/>
        </w:trPr>
        <w:tc>
          <w:tcPr>
            <w:tcW w:w="2816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Sciences de la vie</w:t>
            </w:r>
          </w:p>
        </w:tc>
        <w:tc>
          <w:tcPr>
            <w:tcW w:w="2184" w:type="pct"/>
            <w:shd w:val="clear" w:color="auto" w:fill="BFBFBF" w:themeFill="background1" w:themeFillShade="BF"/>
            <w:vAlign w:val="center"/>
          </w:tcPr>
          <w:p w:rsidR="009B3D9A" w:rsidRPr="00A83A8A" w:rsidRDefault="009B3D9A" w:rsidP="009B3D9A">
            <w:pPr>
              <w:rPr>
                <w:sz w:val="28"/>
                <w:szCs w:val="28"/>
              </w:rPr>
            </w:pPr>
            <w:r w:rsidRPr="00A83A8A">
              <w:rPr>
                <w:sz w:val="28"/>
                <w:szCs w:val="28"/>
              </w:rPr>
              <w:t>SNV</w:t>
            </w:r>
          </w:p>
        </w:tc>
      </w:tr>
    </w:tbl>
    <w:p w:rsidR="00E24565" w:rsidRPr="009B3D9A" w:rsidRDefault="00E24565" w:rsidP="00E24565">
      <w:pPr>
        <w:spacing w:line="240" w:lineRule="auto"/>
      </w:pPr>
    </w:p>
    <w:p w:rsidR="00A83A8A" w:rsidRDefault="00A83A8A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</w:p>
    <w:p w:rsidR="00A83A8A" w:rsidRDefault="00A83A8A" w:rsidP="00A83A8A">
      <w:pPr>
        <w:rPr>
          <w:rFonts w:ascii="ae_AlMohanad Bold" w:hAnsi="ae_AlMohanad Bold" w:cs="ae_AlMohanad Bold"/>
          <w:sz w:val="36"/>
          <w:szCs w:val="36"/>
          <w:rtl/>
        </w:rPr>
      </w:pPr>
    </w:p>
    <w:p w:rsidR="00A83A8A" w:rsidRDefault="00A83A8A" w:rsidP="00A83A8A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REPUBLIQUE ALGERIENNE DEMOCRATIQUE ET POPULAIRE</w:t>
      </w:r>
    </w:p>
    <w:p w:rsidR="00A83A8A" w:rsidRPr="00614993" w:rsidRDefault="00A83A8A" w:rsidP="00A83A8A">
      <w:pPr>
        <w:pStyle w:val="BodyText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  <w:r w:rsidRPr="00614993">
        <w:rPr>
          <w:rFonts w:ascii="Tahoma" w:hAnsi="Tahoma" w:cs="Tahoma"/>
          <w:b/>
          <w:bCs/>
          <w:sz w:val="20"/>
          <w:szCs w:val="20"/>
          <w:lang w:bidi="ar-SA"/>
        </w:rPr>
        <w:t>Ministère de l'Enseignement Supérieur</w:t>
      </w:r>
    </w:p>
    <w:p w:rsidR="00A83A8A" w:rsidRDefault="00A83A8A" w:rsidP="00A83A8A">
      <w:pPr>
        <w:pStyle w:val="BodyText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  <w:r w:rsidRPr="00614993">
        <w:rPr>
          <w:rFonts w:ascii="Tahoma" w:hAnsi="Tahoma" w:cs="Tahoma"/>
          <w:b/>
          <w:bCs/>
          <w:sz w:val="20"/>
          <w:szCs w:val="20"/>
          <w:lang w:bidi="ar-SA"/>
        </w:rPr>
        <w:t>et de la Recherche Scientifique</w:t>
      </w:r>
    </w:p>
    <w:p w:rsidR="00A83A8A" w:rsidRPr="00614993" w:rsidRDefault="00A83A8A" w:rsidP="00A83A8A">
      <w:pPr>
        <w:pStyle w:val="BodyText2"/>
        <w:jc w:val="center"/>
        <w:rPr>
          <w:rFonts w:ascii="Tahoma" w:hAnsi="Tahoma" w:cs="Tahoma"/>
          <w:b/>
          <w:bCs/>
          <w:sz w:val="20"/>
          <w:szCs w:val="20"/>
          <w:lang w:bidi="ar-SA"/>
        </w:rPr>
      </w:pPr>
    </w:p>
    <w:p w:rsidR="00A83A8A" w:rsidRPr="00257A58" w:rsidRDefault="00A83A8A" w:rsidP="00A83A8A">
      <w:pPr>
        <w:pStyle w:val="BodyText2"/>
        <w:jc w:val="left"/>
        <w:rPr>
          <w:rFonts w:ascii="Tahoma" w:hAnsi="Tahoma" w:cs="Tahoma"/>
          <w:b/>
          <w:bCs/>
          <w:sz w:val="20"/>
          <w:szCs w:val="20"/>
          <w:lang w:bidi="ar-SA"/>
        </w:rPr>
      </w:pPr>
      <w:r w:rsidRPr="00257A58">
        <w:rPr>
          <w:rFonts w:ascii="Tahoma" w:hAnsi="Tahoma" w:cs="Tahoma"/>
          <w:b/>
          <w:bCs/>
          <w:sz w:val="20"/>
          <w:szCs w:val="20"/>
          <w:lang w:bidi="ar-SA"/>
        </w:rPr>
        <w:t xml:space="preserve">Direction Générale des Enseignements </w:t>
      </w:r>
    </w:p>
    <w:p w:rsidR="00A83A8A" w:rsidRPr="00257A58" w:rsidRDefault="00A83A8A" w:rsidP="00A83A8A">
      <w:pPr>
        <w:pStyle w:val="BodyText2"/>
        <w:jc w:val="left"/>
        <w:rPr>
          <w:rFonts w:ascii="Tahoma" w:hAnsi="Tahoma" w:cs="Tahoma"/>
          <w:b/>
          <w:bCs/>
          <w:sz w:val="20"/>
          <w:szCs w:val="20"/>
          <w:rtl/>
          <w:lang w:bidi="ar-SA"/>
        </w:rPr>
      </w:pPr>
      <w:r w:rsidRPr="00257A58">
        <w:rPr>
          <w:rFonts w:ascii="Tahoma" w:hAnsi="Tahoma" w:cs="Tahoma"/>
          <w:b/>
          <w:bCs/>
          <w:sz w:val="20"/>
          <w:szCs w:val="20"/>
          <w:lang w:bidi="ar-SA"/>
        </w:rPr>
        <w:t>et de la Formation Supérieurs</w:t>
      </w:r>
    </w:p>
    <w:p w:rsidR="009B3D9A" w:rsidRDefault="009B3D9A" w:rsidP="009B3D9A">
      <w:pPr>
        <w:spacing w:after="0" w:line="240" w:lineRule="auto"/>
        <w:contextualSpacing/>
        <w:jc w:val="center"/>
        <w:rPr>
          <w:rFonts w:cstheme="minorHAnsi"/>
          <w:sz w:val="44"/>
          <w:szCs w:val="44"/>
        </w:rPr>
      </w:pPr>
    </w:p>
    <w:p w:rsidR="009B3D9A" w:rsidRPr="00A83A8A" w:rsidRDefault="009B3D9A" w:rsidP="00A83A8A">
      <w:pPr>
        <w:spacing w:line="240" w:lineRule="auto"/>
        <w:jc w:val="center"/>
        <w:rPr>
          <w:b/>
          <w:bCs/>
          <w:sz w:val="32"/>
          <w:szCs w:val="32"/>
        </w:rPr>
      </w:pPr>
      <w:r w:rsidRPr="00A83A8A">
        <w:rPr>
          <w:b/>
          <w:bCs/>
          <w:sz w:val="32"/>
          <w:szCs w:val="32"/>
        </w:rPr>
        <w:t>Nomenclature des 14 domaines d’enseignement</w:t>
      </w:r>
    </w:p>
    <w:p w:rsidR="009B3D9A" w:rsidRPr="009B3D9A" w:rsidRDefault="009B3D9A" w:rsidP="009B3D9A">
      <w:pPr>
        <w:spacing w:after="0" w:line="240" w:lineRule="auto"/>
        <w:contextualSpacing/>
        <w:jc w:val="center"/>
        <w:rPr>
          <w:rFonts w:cstheme="minorHAnsi"/>
        </w:rPr>
      </w:pPr>
    </w:p>
    <w:tbl>
      <w:tblPr>
        <w:tblStyle w:val="TableGrid"/>
        <w:tblW w:w="9948" w:type="dxa"/>
        <w:tblLook w:val="04A0" w:firstRow="1" w:lastRow="0" w:firstColumn="1" w:lastColumn="0" w:noHBand="0" w:noVBand="1"/>
      </w:tblPr>
      <w:tblGrid>
        <w:gridCol w:w="942"/>
        <w:gridCol w:w="985"/>
        <w:gridCol w:w="956"/>
        <w:gridCol w:w="7065"/>
      </w:tblGrid>
      <w:tr w:rsidR="00A36758" w:rsidRPr="00A83A8A" w:rsidTr="00A36758">
        <w:tc>
          <w:tcPr>
            <w:tcW w:w="954" w:type="dxa"/>
          </w:tcPr>
          <w:p w:rsidR="00A36758" w:rsidRPr="00A83A8A" w:rsidRDefault="00A36758" w:rsidP="00E34F3B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990" w:type="dxa"/>
          </w:tcPr>
          <w:p w:rsidR="00A36758" w:rsidRPr="00A83A8A" w:rsidRDefault="00A36758" w:rsidP="00E34F3B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 xml:space="preserve">Code </w:t>
            </w:r>
          </w:p>
        </w:tc>
        <w:tc>
          <w:tcPr>
            <w:tcW w:w="798" w:type="dxa"/>
          </w:tcPr>
          <w:p w:rsidR="00A36758" w:rsidRPr="00A83A8A" w:rsidRDefault="00A36758" w:rsidP="00E34F3B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206" w:type="dxa"/>
            <w:vAlign w:val="center"/>
          </w:tcPr>
          <w:p w:rsidR="00A36758" w:rsidRPr="00A83A8A" w:rsidRDefault="00A36758" w:rsidP="00E34F3B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Domaine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D01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ST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et Technologies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D02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SM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de la Matière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D03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MI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Mathématiques et Informatique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D04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SNV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de la Nature et de la Vie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D05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STU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de la Terre et de l’Univers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D06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SEGC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Economiques, de Gestion et Commerciales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D07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DSP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Droit et Sciences Politiques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D08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LLE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Lettres et Langues Etrangères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D09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SHS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Humaines et Sociales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D10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STAPS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Sciences et Techniques des Activités Physiques et Sportives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D11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ARTS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Arts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D12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LLA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Langue et Littérature Arabes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D13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LCA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Langue et Culture Amazighes </w:t>
            </w:r>
          </w:p>
        </w:tc>
      </w:tr>
      <w:tr w:rsidR="00A36758" w:rsidRPr="00A83A8A" w:rsidTr="00A36758">
        <w:tc>
          <w:tcPr>
            <w:tcW w:w="954" w:type="dxa"/>
          </w:tcPr>
          <w:p w:rsidR="00A36758" w:rsidRPr="00A83A8A" w:rsidRDefault="00A36758" w:rsidP="00A36758">
            <w:pPr>
              <w:pStyle w:val="ListParagraph"/>
              <w:numPr>
                <w:ilvl w:val="0"/>
                <w:numId w:val="10"/>
              </w:numPr>
              <w:ind w:left="512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0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D14</w:t>
            </w:r>
          </w:p>
        </w:tc>
        <w:tc>
          <w:tcPr>
            <w:tcW w:w="798" w:type="dxa"/>
            <w:vAlign w:val="bottom"/>
          </w:tcPr>
          <w:p w:rsidR="00A36758" w:rsidRPr="00A36758" w:rsidRDefault="00A36758" w:rsidP="00A36758">
            <w:pPr>
              <w:contextualSpacing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36758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AUMV</w:t>
            </w:r>
          </w:p>
        </w:tc>
        <w:tc>
          <w:tcPr>
            <w:tcW w:w="7206" w:type="dxa"/>
            <w:vAlign w:val="center"/>
          </w:tcPr>
          <w:p w:rsidR="00A36758" w:rsidRPr="00A83A8A" w:rsidRDefault="00A36758" w:rsidP="00A36758">
            <w:pPr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</w:pPr>
            <w:r w:rsidRPr="00A83A8A">
              <w:rPr>
                <w:rFonts w:eastAsia="Times New Roman" w:cstheme="minorHAnsi"/>
                <w:color w:val="000000"/>
                <w:sz w:val="28"/>
                <w:szCs w:val="28"/>
                <w:lang w:eastAsia="fr-FR"/>
              </w:rPr>
              <w:t>Architecture, Urbanisme et Métiers de la Ville</w:t>
            </w:r>
          </w:p>
        </w:tc>
      </w:tr>
    </w:tbl>
    <w:p w:rsidR="009B3D9A" w:rsidRPr="009B3D9A" w:rsidRDefault="009B3D9A" w:rsidP="009B3D9A">
      <w:pPr>
        <w:spacing w:after="0" w:line="240" w:lineRule="auto"/>
        <w:contextualSpacing/>
        <w:jc w:val="center"/>
        <w:rPr>
          <w:rFonts w:cstheme="minorHAnsi"/>
        </w:rPr>
      </w:pPr>
    </w:p>
    <w:sectPr w:rsidR="009B3D9A" w:rsidRPr="009B3D9A" w:rsidSect="009B3D9A">
      <w:pgSz w:w="11906" w:h="16838"/>
      <w:pgMar w:top="284" w:right="15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 Bold">
    <w:altName w:val="Times New Roman"/>
    <w:charset w:val="00"/>
    <w:family w:val="auto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300"/>
    <w:multiLevelType w:val="hybridMultilevel"/>
    <w:tmpl w:val="F5E289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4F6"/>
    <w:multiLevelType w:val="hybridMultilevel"/>
    <w:tmpl w:val="275E99DC"/>
    <w:lvl w:ilvl="0" w:tplc="F32EE40C">
      <w:start w:val="1"/>
      <w:numFmt w:val="decimal"/>
      <w:lvlText w:val="%1."/>
      <w:lvlJc w:val="left"/>
      <w:pPr>
        <w:ind w:left="709" w:hanging="6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9" w:hanging="360"/>
      </w:pPr>
    </w:lvl>
    <w:lvl w:ilvl="2" w:tplc="040C001B" w:tentative="1">
      <w:start w:val="1"/>
      <w:numFmt w:val="lowerRoman"/>
      <w:lvlText w:val="%3."/>
      <w:lvlJc w:val="right"/>
      <w:pPr>
        <w:ind w:left="1849" w:hanging="180"/>
      </w:pPr>
    </w:lvl>
    <w:lvl w:ilvl="3" w:tplc="040C000F" w:tentative="1">
      <w:start w:val="1"/>
      <w:numFmt w:val="decimal"/>
      <w:lvlText w:val="%4."/>
      <w:lvlJc w:val="left"/>
      <w:pPr>
        <w:ind w:left="2569" w:hanging="360"/>
      </w:pPr>
    </w:lvl>
    <w:lvl w:ilvl="4" w:tplc="040C0019" w:tentative="1">
      <w:start w:val="1"/>
      <w:numFmt w:val="lowerLetter"/>
      <w:lvlText w:val="%5."/>
      <w:lvlJc w:val="left"/>
      <w:pPr>
        <w:ind w:left="3289" w:hanging="360"/>
      </w:pPr>
    </w:lvl>
    <w:lvl w:ilvl="5" w:tplc="040C001B" w:tentative="1">
      <w:start w:val="1"/>
      <w:numFmt w:val="lowerRoman"/>
      <w:lvlText w:val="%6."/>
      <w:lvlJc w:val="right"/>
      <w:pPr>
        <w:ind w:left="4009" w:hanging="180"/>
      </w:pPr>
    </w:lvl>
    <w:lvl w:ilvl="6" w:tplc="040C000F" w:tentative="1">
      <w:start w:val="1"/>
      <w:numFmt w:val="decimal"/>
      <w:lvlText w:val="%7."/>
      <w:lvlJc w:val="left"/>
      <w:pPr>
        <w:ind w:left="4729" w:hanging="360"/>
      </w:pPr>
    </w:lvl>
    <w:lvl w:ilvl="7" w:tplc="040C0019" w:tentative="1">
      <w:start w:val="1"/>
      <w:numFmt w:val="lowerLetter"/>
      <w:lvlText w:val="%8."/>
      <w:lvlJc w:val="left"/>
      <w:pPr>
        <w:ind w:left="5449" w:hanging="360"/>
      </w:pPr>
    </w:lvl>
    <w:lvl w:ilvl="8" w:tplc="040C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0A0F0078"/>
    <w:multiLevelType w:val="hybridMultilevel"/>
    <w:tmpl w:val="1E90CB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85BD0"/>
    <w:multiLevelType w:val="hybridMultilevel"/>
    <w:tmpl w:val="B5A89A4E"/>
    <w:lvl w:ilvl="0" w:tplc="3B268F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491"/>
    <w:multiLevelType w:val="hybridMultilevel"/>
    <w:tmpl w:val="B5A89A4E"/>
    <w:lvl w:ilvl="0" w:tplc="3B268F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59CC"/>
    <w:multiLevelType w:val="hybridMultilevel"/>
    <w:tmpl w:val="028898DA"/>
    <w:lvl w:ilvl="0" w:tplc="78B64D12">
      <w:start w:val="1"/>
      <w:numFmt w:val="decimal"/>
      <w:lvlText w:val="%1."/>
      <w:lvlJc w:val="left"/>
      <w:pPr>
        <w:ind w:left="709" w:hanging="6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9" w:hanging="360"/>
      </w:pPr>
    </w:lvl>
    <w:lvl w:ilvl="2" w:tplc="040C001B" w:tentative="1">
      <w:start w:val="1"/>
      <w:numFmt w:val="lowerRoman"/>
      <w:lvlText w:val="%3."/>
      <w:lvlJc w:val="right"/>
      <w:pPr>
        <w:ind w:left="1849" w:hanging="180"/>
      </w:pPr>
    </w:lvl>
    <w:lvl w:ilvl="3" w:tplc="040C000F" w:tentative="1">
      <w:start w:val="1"/>
      <w:numFmt w:val="decimal"/>
      <w:lvlText w:val="%4."/>
      <w:lvlJc w:val="left"/>
      <w:pPr>
        <w:ind w:left="2569" w:hanging="360"/>
      </w:pPr>
    </w:lvl>
    <w:lvl w:ilvl="4" w:tplc="040C0019" w:tentative="1">
      <w:start w:val="1"/>
      <w:numFmt w:val="lowerLetter"/>
      <w:lvlText w:val="%5."/>
      <w:lvlJc w:val="left"/>
      <w:pPr>
        <w:ind w:left="3289" w:hanging="360"/>
      </w:pPr>
    </w:lvl>
    <w:lvl w:ilvl="5" w:tplc="040C001B" w:tentative="1">
      <w:start w:val="1"/>
      <w:numFmt w:val="lowerRoman"/>
      <w:lvlText w:val="%6."/>
      <w:lvlJc w:val="right"/>
      <w:pPr>
        <w:ind w:left="4009" w:hanging="180"/>
      </w:pPr>
    </w:lvl>
    <w:lvl w:ilvl="6" w:tplc="040C000F" w:tentative="1">
      <w:start w:val="1"/>
      <w:numFmt w:val="decimal"/>
      <w:lvlText w:val="%7."/>
      <w:lvlJc w:val="left"/>
      <w:pPr>
        <w:ind w:left="4729" w:hanging="360"/>
      </w:pPr>
    </w:lvl>
    <w:lvl w:ilvl="7" w:tplc="040C0019" w:tentative="1">
      <w:start w:val="1"/>
      <w:numFmt w:val="lowerLetter"/>
      <w:lvlText w:val="%8."/>
      <w:lvlJc w:val="left"/>
      <w:pPr>
        <w:ind w:left="5449" w:hanging="360"/>
      </w:pPr>
    </w:lvl>
    <w:lvl w:ilvl="8" w:tplc="040C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2B521C46"/>
    <w:multiLevelType w:val="hybridMultilevel"/>
    <w:tmpl w:val="D5D4E4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F29"/>
    <w:multiLevelType w:val="hybridMultilevel"/>
    <w:tmpl w:val="B5A89A4E"/>
    <w:lvl w:ilvl="0" w:tplc="3B268F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1B46"/>
    <w:multiLevelType w:val="hybridMultilevel"/>
    <w:tmpl w:val="31EED01A"/>
    <w:lvl w:ilvl="0" w:tplc="4C000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63A42"/>
    <w:multiLevelType w:val="hybridMultilevel"/>
    <w:tmpl w:val="B5A89A4E"/>
    <w:lvl w:ilvl="0" w:tplc="3B268F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657C6"/>
    <w:multiLevelType w:val="hybridMultilevel"/>
    <w:tmpl w:val="1E90CB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D1"/>
    <w:rsid w:val="001B64D2"/>
    <w:rsid w:val="00216844"/>
    <w:rsid w:val="00245DCE"/>
    <w:rsid w:val="002A3A4C"/>
    <w:rsid w:val="00362420"/>
    <w:rsid w:val="00396951"/>
    <w:rsid w:val="004D3BCA"/>
    <w:rsid w:val="00567176"/>
    <w:rsid w:val="005C775B"/>
    <w:rsid w:val="006B17FE"/>
    <w:rsid w:val="00841A41"/>
    <w:rsid w:val="0086799D"/>
    <w:rsid w:val="008D35AB"/>
    <w:rsid w:val="00920688"/>
    <w:rsid w:val="009B3D9A"/>
    <w:rsid w:val="00A0395C"/>
    <w:rsid w:val="00A36758"/>
    <w:rsid w:val="00A83A8A"/>
    <w:rsid w:val="00B5446A"/>
    <w:rsid w:val="00B727B5"/>
    <w:rsid w:val="00BF67D1"/>
    <w:rsid w:val="00C20659"/>
    <w:rsid w:val="00CB4B4B"/>
    <w:rsid w:val="00E24565"/>
    <w:rsid w:val="00E91307"/>
    <w:rsid w:val="00EF476A"/>
    <w:rsid w:val="00F552F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E49CF-85FB-4298-8A51-BE94C432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7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7D1"/>
  </w:style>
  <w:style w:type="paragraph" w:styleId="Footer">
    <w:name w:val="footer"/>
    <w:basedOn w:val="Normal"/>
    <w:link w:val="FooterChar"/>
    <w:uiPriority w:val="99"/>
    <w:unhideWhenUsed/>
    <w:rsid w:val="00BF67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7D1"/>
  </w:style>
  <w:style w:type="paragraph" w:styleId="ListParagraph">
    <w:name w:val="List Paragraph"/>
    <w:basedOn w:val="Normal"/>
    <w:uiPriority w:val="34"/>
    <w:qFormat/>
    <w:rsid w:val="00B544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D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A83A8A"/>
    <w:pPr>
      <w:spacing w:after="0" w:line="240" w:lineRule="auto"/>
      <w:jc w:val="both"/>
    </w:pPr>
    <w:rPr>
      <w:rFonts w:ascii="Times New Roman" w:eastAsia="Times New Roman" w:hAnsi="Times New Roman" w:cs="Traditional Arabic"/>
      <w:sz w:val="32"/>
      <w:szCs w:val="32"/>
      <w:lang w:eastAsia="fr-FR" w:bidi="ar-DZ"/>
    </w:rPr>
  </w:style>
  <w:style w:type="character" w:customStyle="1" w:styleId="BodyText2Char">
    <w:name w:val="Body Text 2 Char"/>
    <w:basedOn w:val="DefaultParagraphFont"/>
    <w:link w:val="BodyText2"/>
    <w:rsid w:val="00A83A8A"/>
    <w:rPr>
      <w:rFonts w:ascii="Times New Roman" w:eastAsia="Times New Roman" w:hAnsi="Times New Roman" w:cs="Traditional Arabic"/>
      <w:sz w:val="32"/>
      <w:szCs w:val="32"/>
      <w:lang w:eastAsia="fr-FR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cruest</cp:lastModifiedBy>
  <cp:revision>3</cp:revision>
  <cp:lastPrinted>2017-02-22T10:22:00Z</cp:lastPrinted>
  <dcterms:created xsi:type="dcterms:W3CDTF">2018-03-07T15:10:00Z</dcterms:created>
  <dcterms:modified xsi:type="dcterms:W3CDTF">2018-03-07T18:01:00Z</dcterms:modified>
</cp:coreProperties>
</file>