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62" w:rsidRPr="00A25D62" w:rsidRDefault="00A57E3C" w:rsidP="00A25D62">
      <w:pPr>
        <w:pStyle w:val="Titre2"/>
        <w:rPr>
          <w:rFonts w:ascii="ae_AlMohanad Bold" w:hAnsi="ae_AlMohanad Bold" w:cs="ae_AlMohanad Bold"/>
          <w:b/>
          <w:bCs/>
          <w:rtl/>
          <w:lang w:bidi="ar-DZ"/>
        </w:rPr>
      </w:pPr>
      <w:r w:rsidRPr="00A25D62">
        <w:rPr>
          <w:rFonts w:ascii="ae_AlMateen" w:eastAsia="Calibri" w:hAnsi="ae_AlMateen" w:cs="ae_AlMateen"/>
          <w:b/>
          <w:bCs/>
          <w:sz w:val="36"/>
          <w:szCs w:val="36"/>
          <w:rtl/>
          <w:lang w:val="en-US" w:bidi="ar-DZ"/>
        </w:rPr>
        <w:t>الجمهوريــة الجزائريــة الـدّيمقراطيـة الـشّعبيــة</w:t>
      </w:r>
    </w:p>
    <w:p w:rsidR="00A57E3C" w:rsidRPr="00A25D62" w:rsidRDefault="00A25D62" w:rsidP="00A25D62">
      <w:pPr>
        <w:tabs>
          <w:tab w:val="left" w:pos="993"/>
          <w:tab w:val="left" w:pos="4691"/>
        </w:tabs>
        <w:bidi/>
        <w:jc w:val="center"/>
        <w:rPr>
          <w:rFonts w:ascii="ae_AlMateen" w:eastAsia="Calibri" w:hAnsi="ae_AlMateen" w:cs="ae_AlMateen"/>
          <w:b/>
          <w:bCs/>
          <w:sz w:val="48"/>
          <w:szCs w:val="48"/>
          <w:lang w:val="en-US" w:bidi="ar-DZ"/>
        </w:rPr>
      </w:pPr>
      <w:r w:rsidRPr="00A25D62">
        <w:rPr>
          <w:rFonts w:ascii="ae_AlMohanad Bold" w:hAnsi="ae_AlMohanad Bold" w:cs="ae_AlMohanad Bold"/>
          <w:b/>
          <w:bCs/>
          <w:sz w:val="40"/>
          <w:szCs w:val="40"/>
          <w:rtl/>
          <w:lang w:bidi="ar-DZ"/>
        </w:rPr>
        <w:t>وزارة التعليم العالي</w:t>
      </w:r>
      <w:r w:rsidRPr="00A25D62">
        <w:rPr>
          <w:rFonts w:ascii="ae_AlMohanad Bold" w:hAnsi="ae_AlMohanad Bold" w:cs="ae_AlMohanad Bold"/>
          <w:b/>
          <w:bCs/>
          <w:sz w:val="40"/>
          <w:szCs w:val="40"/>
          <w:lang w:bidi="ar-DZ"/>
        </w:rPr>
        <w:t xml:space="preserve"> </w:t>
      </w:r>
      <w:r w:rsidRPr="00A25D62">
        <w:rPr>
          <w:rFonts w:ascii="ae_AlMohanad Bold" w:hAnsi="ae_AlMohanad Bold" w:cs="ae_AlMohanad Bold"/>
          <w:b/>
          <w:bCs/>
          <w:sz w:val="40"/>
          <w:szCs w:val="40"/>
          <w:rtl/>
          <w:lang w:bidi="ar-DZ"/>
        </w:rPr>
        <w:t>والبحث العلمي</w:t>
      </w:r>
    </w:p>
    <w:p w:rsidR="00A25D62" w:rsidRPr="00A25D62" w:rsidRDefault="00A168C4" w:rsidP="00A25D62">
      <w:pPr>
        <w:pStyle w:val="Paragraphedeliste"/>
        <w:bidi/>
        <w:ind w:left="0"/>
        <w:jc w:val="center"/>
        <w:rPr>
          <w:rFonts w:ascii="???? ????" w:hAnsi="???? ????" w:cs="DecoType Naskh Extensions"/>
          <w:b/>
          <w:bCs/>
          <w:sz w:val="34"/>
          <w:szCs w:val="36"/>
          <w:rtl/>
          <w:lang w:bidi="ar-DZ"/>
        </w:rPr>
      </w:pPr>
      <w:r>
        <w:rPr>
          <w:rFonts w:ascii="Sakkal Majalla" w:eastAsia="Calibri" w:hAnsi="Sakkal Majalla" w:cs="Sakkal Majalla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left:0;text-align:left;margin-left:0;margin-top:5pt;width:56.7pt;height:0;z-index:25166540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">
            <v:stroke dashstyle="1 1" endcap="round"/>
            <w10:wrap anchorx="margin"/>
          </v:shape>
        </w:pict>
      </w:r>
      <w:r w:rsidR="00A25D62" w:rsidRPr="00A25D62">
        <w:rPr>
          <w:rFonts w:ascii="???? ????" w:hAnsi="???? ????" w:cs="DecoType Naskh Extensions" w:hint="cs"/>
          <w:b/>
          <w:bCs/>
          <w:sz w:val="34"/>
          <w:szCs w:val="36"/>
          <w:rtl/>
          <w:lang w:bidi="ar-DZ"/>
        </w:rPr>
        <w:t>المديرية العامة للتعليم والتكوين العاليين</w:t>
      </w:r>
    </w:p>
    <w:p w:rsidR="00031926" w:rsidRDefault="00031926" w:rsidP="00A57E3C">
      <w:pPr>
        <w:pStyle w:val="Paragraphedeliste"/>
        <w:ind w:left="709" w:hanging="284"/>
        <w:jc w:val="center"/>
        <w:rPr>
          <w:rFonts w:ascii="ae_AlMohanad Bold" w:hAnsi="ae_AlMohanad Bold" w:cs="ae_AlMohanad Bold"/>
          <w:b/>
          <w:bCs/>
          <w:shadow/>
          <w:sz w:val="48"/>
          <w:szCs w:val="48"/>
          <w:lang w:bidi="ar-DZ"/>
        </w:rPr>
      </w:pPr>
    </w:p>
    <w:p w:rsidR="00AD7E2D" w:rsidRPr="00DE1E90" w:rsidRDefault="00A57E3C" w:rsidP="00DE1E90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52"/>
          <w:szCs w:val="52"/>
          <w:lang w:bidi="ar-DZ"/>
        </w:rPr>
      </w:pPr>
      <w:r w:rsidRPr="00DE1E90">
        <w:rPr>
          <w:rFonts w:ascii="ae_AlMohanad Bold" w:hAnsi="ae_AlMohanad Bold" w:cs="ae_AlMohanad Bold"/>
          <w:b/>
          <w:bCs/>
          <w:shadow/>
          <w:sz w:val="52"/>
          <w:szCs w:val="52"/>
          <w:rtl/>
          <w:lang w:bidi="ar-DZ"/>
        </w:rPr>
        <w:t>رزنام</w:t>
      </w:r>
      <w:r w:rsidR="00B625F6" w:rsidRPr="00DE1E90">
        <w:rPr>
          <w:rFonts w:ascii="ae_AlMohanad Bold" w:hAnsi="ae_AlMohanad Bold" w:cs="ae_AlMohanad Bold" w:hint="cs"/>
          <w:b/>
          <w:bCs/>
          <w:shadow/>
          <w:sz w:val="52"/>
          <w:szCs w:val="52"/>
          <w:rtl/>
          <w:lang w:bidi="ar-DZ"/>
        </w:rPr>
        <w:t>ــ</w:t>
      </w:r>
      <w:r w:rsidRPr="00DE1E90">
        <w:rPr>
          <w:rFonts w:ascii="ae_AlMohanad Bold" w:hAnsi="ae_AlMohanad Bold" w:cs="ae_AlMohanad Bold"/>
          <w:b/>
          <w:bCs/>
          <w:shadow/>
          <w:sz w:val="52"/>
          <w:szCs w:val="52"/>
          <w:rtl/>
          <w:lang w:bidi="ar-DZ"/>
        </w:rPr>
        <w:t xml:space="preserve">ة </w:t>
      </w:r>
    </w:p>
    <w:p w:rsidR="00841339" w:rsidRDefault="00841339" w:rsidP="00DE1E90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</w:pP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 xml:space="preserve">التّحضير للدّخول الجامعي </w:t>
      </w:r>
      <w:r w:rsidRPr="00CA0594">
        <w:rPr>
          <w:rFonts w:asciiTheme="minorBidi" w:hAnsiTheme="minorBidi" w:cstheme="minorBidi"/>
          <w:b/>
          <w:bCs/>
          <w:shadow/>
          <w:sz w:val="34"/>
          <w:szCs w:val="34"/>
          <w:rtl/>
          <w:lang w:bidi="ar-DZ"/>
        </w:rPr>
        <w:t>2017/2018</w:t>
      </w: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 xml:space="preserve">: </w:t>
      </w:r>
    </w:p>
    <w:p w:rsidR="00B625F6" w:rsidRPr="00841339" w:rsidRDefault="00841339" w:rsidP="00841339">
      <w:pPr>
        <w:pStyle w:val="Paragraphedeliste"/>
        <w:bidi/>
        <w:ind w:left="0"/>
        <w:jc w:val="center"/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</w:pP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>برنامج الت</w:t>
      </w:r>
      <w:r w:rsidRPr="00841339">
        <w:rPr>
          <w:rFonts w:ascii="ae_AlMohanad Bold" w:hAnsi="ae_AlMohanad Bold" w:cs="ae_AlMohanad Bold" w:hint="cs"/>
          <w:b/>
          <w:bCs/>
          <w:shadow/>
          <w:sz w:val="44"/>
          <w:szCs w:val="44"/>
          <w:rtl/>
          <w:lang w:bidi="ar-DZ"/>
        </w:rPr>
        <w:t>ّ</w:t>
      </w:r>
      <w:r w:rsidRPr="00841339">
        <w:rPr>
          <w:rFonts w:ascii="ae_AlMohanad Bold" w:hAnsi="ae_AlMohanad Bold" w:cs="ae_AlMohanad Bold"/>
          <w:b/>
          <w:bCs/>
          <w:shadow/>
          <w:sz w:val="44"/>
          <w:szCs w:val="44"/>
          <w:rtl/>
          <w:lang w:bidi="ar-DZ"/>
        </w:rPr>
        <w:t>كوين في الطور الثالث.</w:t>
      </w:r>
    </w:p>
    <w:p w:rsidR="00A57E3C" w:rsidRPr="008A292D" w:rsidRDefault="00A57E3C" w:rsidP="00B625F6">
      <w:pPr>
        <w:tabs>
          <w:tab w:val="left" w:pos="2730"/>
        </w:tabs>
        <w:bidi/>
        <w:spacing w:before="12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8A292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ab/>
      </w:r>
      <w:r w:rsidRPr="008A292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ab/>
      </w:r>
    </w:p>
    <w:p w:rsidR="00A57E3C" w:rsidRPr="00B625F6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من</w:t>
      </w:r>
      <w:r w:rsidR="003D4C9B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>20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مارس 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إلى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 xml:space="preserve">30 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أفريل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  <w:r w:rsidRPr="00B625F6"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  <w:t>دراسة عروض التّكوين في الدّكتوراه على مستوى الهيئات العلميّة لمؤسّسات الإلحاق.</w:t>
      </w:r>
    </w:p>
    <w:p w:rsidR="00B272B6" w:rsidRPr="0039610D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</w:p>
    <w:p w:rsidR="00A57E3C" w:rsidRPr="00DE1E90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من 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2</w:t>
      </w:r>
      <w:r w:rsidR="003D4C9B" w:rsidRPr="00B625F6">
        <w:rPr>
          <w:rFonts w:ascii="Arabic Typesetting" w:hAnsi="Arabic Typesetting" w:cs="Arabic Typesetting"/>
          <w:b/>
          <w:bCs/>
          <w:shadow/>
          <w:sz w:val="48"/>
          <w:szCs w:val="48"/>
          <w:lang w:bidi="ar-DZ"/>
        </w:rPr>
        <w:t>0</w:t>
      </w:r>
      <w:r w:rsidR="0039610D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</w:t>
      </w:r>
      <w:r w:rsidR="003D4C9B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ماي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إلى </w:t>
      </w:r>
      <w:r w:rsidR="003D4C9B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31 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ماي 201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7</w:t>
      </w:r>
    </w:p>
    <w:p w:rsidR="00B625F6" w:rsidRPr="00E470E0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jc w:val="both"/>
        <w:rPr>
          <w:rFonts w:ascii="ae_AlMohanad Bold" w:hAnsi="ae_AlMohanad Bold" w:cs="ae_AlMohanad Bold"/>
          <w:b/>
          <w:bCs/>
          <w:spacing w:val="-4"/>
          <w:sz w:val="30"/>
          <w:szCs w:val="30"/>
          <w:rtl/>
          <w:lang w:bidi="ar-DZ"/>
        </w:rPr>
      </w:pPr>
      <w:r w:rsidRPr="00E470E0">
        <w:rPr>
          <w:rFonts w:ascii="ae_AlMohanad Bold" w:hAnsi="ae_AlMohanad Bold" w:cs="ae_AlMohanad Bold" w:hint="cs"/>
          <w:b/>
          <w:bCs/>
          <w:spacing w:val="-4"/>
          <w:sz w:val="30"/>
          <w:szCs w:val="30"/>
          <w:rtl/>
          <w:lang w:bidi="ar-DZ"/>
        </w:rPr>
        <w:t>الدّورة العادية لدراسة العروض على مستوى النّدوات الجهويّة للجامعات ودورة الطّعون.</w:t>
      </w:r>
    </w:p>
    <w:p w:rsidR="00B272B6" w:rsidRPr="00B625F6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A57E3C" w:rsidRPr="00B625F6" w:rsidRDefault="00A57E3C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قبل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06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اتمام العملية وإيداع الملفّات ومحاضر النّدوات الجهويّة للجامعات لدى وزارة التّعليم العالي والبحث العلمي.</w:t>
      </w:r>
    </w:p>
    <w:p w:rsidR="00B272B6" w:rsidRPr="00B625F6" w:rsidRDefault="00B272B6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255E32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من 01 </w:t>
      </w:r>
      <w:r w:rsidR="0039610D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إ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لى 15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مراقبة مطابقة الملفات على مستوى الوزارة</w:t>
      </w:r>
      <w:r w:rsidR="00E470E0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.</w:t>
      </w:r>
    </w:p>
    <w:p w:rsidR="00255E32" w:rsidRPr="00B625F6" w:rsidRDefault="00255E32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0"/>
          <w:szCs w:val="40"/>
          <w:lang w:bidi="ar-DZ"/>
        </w:rPr>
      </w:pPr>
    </w:p>
    <w:p w:rsidR="00255E32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نهاية جوان 2017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انعقاد الدورة العادية 2017</w:t>
      </w:r>
      <w:r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 xml:space="preserve"> </w:t>
      </w: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للجنة الوطنيّة لتّأهيل التكوين في الدّكتوراه</w:t>
      </w:r>
      <w:r w:rsidR="00E470E0">
        <w:rPr>
          <w:rFonts w:ascii="ae_AlMohanad Bold" w:hAnsi="ae_AlMohanad Bold" w:cs="ae_AlMohanad Bold"/>
          <w:b/>
          <w:bCs/>
          <w:sz w:val="30"/>
          <w:szCs w:val="30"/>
          <w:lang w:bidi="ar-DZ"/>
        </w:rPr>
        <w:t>.</w:t>
      </w:r>
    </w:p>
    <w:p w:rsidR="00255E32" w:rsidRPr="0039610D" w:rsidRDefault="00255E32" w:rsidP="00B625F6">
      <w:pPr>
        <w:pStyle w:val="Paragraphedeliste"/>
        <w:bidi/>
        <w:contextualSpacing w:val="0"/>
        <w:rPr>
          <w:rFonts w:ascii="Arabic Typesetting" w:hAnsi="Arabic Typesetting" w:cs="Arabic Typesetting"/>
          <w:b/>
          <w:bCs/>
          <w:sz w:val="44"/>
          <w:szCs w:val="44"/>
          <w:lang w:bidi="ar-DZ"/>
        </w:rPr>
      </w:pPr>
    </w:p>
    <w:p w:rsidR="00A57E3C" w:rsidRPr="00B625F6" w:rsidRDefault="00255E32" w:rsidP="00DE1E90">
      <w:pPr>
        <w:pStyle w:val="Paragraphedeliste"/>
        <w:shd w:val="clear" w:color="auto" w:fill="D9D9D9" w:themeFill="background1" w:themeFillShade="D9"/>
        <w:bidi/>
        <w:ind w:left="-1"/>
        <w:jc w:val="center"/>
        <w:rPr>
          <w:rFonts w:ascii="Arabic Typesetting" w:hAnsi="Arabic Typesetting" w:cs="Arabic Typesetting"/>
          <w:b/>
          <w:bCs/>
          <w:shadow/>
          <w:sz w:val="48"/>
          <w:szCs w:val="48"/>
          <w:rtl/>
          <w:lang w:bidi="ar-DZ"/>
        </w:rPr>
      </w:pP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بداية شهر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 </w:t>
      </w:r>
      <w:r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 xml:space="preserve">جويلية </w:t>
      </w:r>
      <w:r w:rsidR="00A57E3C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201</w:t>
      </w:r>
      <w:r w:rsidR="00AD7E2D" w:rsidRPr="00B625F6">
        <w:rPr>
          <w:rFonts w:ascii="Arabic Typesetting" w:hAnsi="Arabic Typesetting" w:cs="Arabic Typesetting" w:hint="cs"/>
          <w:b/>
          <w:bCs/>
          <w:shadow/>
          <w:sz w:val="48"/>
          <w:szCs w:val="48"/>
          <w:rtl/>
          <w:lang w:bidi="ar-DZ"/>
        </w:rPr>
        <w:t>7</w:t>
      </w:r>
    </w:p>
    <w:p w:rsidR="00B625F6" w:rsidRPr="00B625F6" w:rsidRDefault="00B625F6" w:rsidP="00E470E0">
      <w:pPr>
        <w:pStyle w:val="Paragraphedeliste"/>
        <w:numPr>
          <w:ilvl w:val="0"/>
          <w:numId w:val="3"/>
        </w:numPr>
        <w:bidi/>
        <w:spacing w:before="18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إعداد القرارات الوزاريّة المتضمّنة تأهيل المؤسّسات الجامعية؛</w:t>
      </w:r>
    </w:p>
    <w:p w:rsidR="00A57E3C" w:rsidRPr="00B625F6" w:rsidRDefault="00B625F6" w:rsidP="0042693C">
      <w:pPr>
        <w:pStyle w:val="Paragraphedeliste"/>
        <w:numPr>
          <w:ilvl w:val="0"/>
          <w:numId w:val="3"/>
        </w:numPr>
        <w:bidi/>
        <w:spacing w:before="120"/>
        <w:ind w:left="568" w:hanging="284"/>
        <w:contextualSpacing w:val="0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  <w:r w:rsidRPr="00B625F6">
        <w:rPr>
          <w:rFonts w:ascii="ae_AlMohanad Bold" w:hAnsi="ae_AlMohanad Bold" w:cs="ae_AlMohanad Bold" w:hint="cs"/>
          <w:b/>
          <w:bCs/>
          <w:sz w:val="30"/>
          <w:szCs w:val="30"/>
          <w:rtl/>
          <w:lang w:bidi="ar-DZ"/>
        </w:rPr>
        <w:t>إعلام مؤسّسات الإلحاق بالقرارات.</w:t>
      </w:r>
    </w:p>
    <w:p w:rsidR="00A57E3C" w:rsidRPr="00B625F6" w:rsidRDefault="00A57E3C" w:rsidP="00B625F6">
      <w:pPr>
        <w:pStyle w:val="Paragraphedeliste"/>
        <w:bidi/>
        <w:ind w:left="566"/>
        <w:rPr>
          <w:rFonts w:ascii="ae_AlMohanad Bold" w:hAnsi="ae_AlMohanad Bold" w:cs="ae_AlMohanad Bold"/>
          <w:b/>
          <w:bCs/>
          <w:sz w:val="30"/>
          <w:szCs w:val="30"/>
          <w:rtl/>
          <w:lang w:bidi="ar-DZ"/>
        </w:rPr>
      </w:pPr>
    </w:p>
    <w:p w:rsidR="00031926" w:rsidRPr="00A25D62" w:rsidRDefault="00031926" w:rsidP="00031926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</w:rPr>
      </w:pPr>
      <w:r w:rsidRPr="00A25D62">
        <w:rPr>
          <w:rFonts w:ascii="Tahoma" w:hAnsi="Tahoma" w:cs="Tahoma"/>
          <w:b/>
          <w:bCs/>
        </w:rPr>
        <w:lastRenderedPageBreak/>
        <w:t>REPUBLIQUE ALGERIENNE DEMOCRATIQUE ET POPULAIRE</w:t>
      </w:r>
    </w:p>
    <w:p w:rsidR="00A25D62" w:rsidRPr="0086722C" w:rsidRDefault="00A25D62" w:rsidP="00A25D62">
      <w:pPr>
        <w:pStyle w:val="Corpsdetexte2"/>
        <w:spacing w:before="120"/>
        <w:jc w:val="center"/>
        <w:rPr>
          <w:rFonts w:ascii="Tahoma" w:hAnsi="Tahoma" w:cs="Tahoma"/>
          <w:b/>
          <w:bCs/>
          <w:sz w:val="21"/>
          <w:szCs w:val="21"/>
          <w:lang w:bidi="ar-SA"/>
        </w:rPr>
      </w:pPr>
      <w:r w:rsidRPr="0086722C">
        <w:rPr>
          <w:rFonts w:ascii="Tahoma" w:hAnsi="Tahoma" w:cs="Tahoma"/>
          <w:b/>
          <w:bCs/>
          <w:sz w:val="21"/>
          <w:szCs w:val="21"/>
          <w:lang w:bidi="ar-SA"/>
        </w:rPr>
        <w:t>Ministère de l'Enseignement Supérieur</w:t>
      </w:r>
      <w:r>
        <w:rPr>
          <w:rFonts w:ascii="Tahoma" w:hAnsi="Tahoma" w:cs="Tahoma"/>
          <w:b/>
          <w:bCs/>
          <w:sz w:val="21"/>
          <w:szCs w:val="21"/>
          <w:lang w:bidi="ar-SA"/>
        </w:rPr>
        <w:t xml:space="preserve"> et de la Recherche </w:t>
      </w:r>
      <w:r w:rsidRPr="0086722C">
        <w:rPr>
          <w:rFonts w:ascii="Tahoma" w:hAnsi="Tahoma" w:cs="Tahoma"/>
          <w:b/>
          <w:bCs/>
          <w:sz w:val="21"/>
          <w:szCs w:val="21"/>
          <w:lang w:bidi="ar-SA"/>
        </w:rPr>
        <w:t>Scientifique</w:t>
      </w:r>
    </w:p>
    <w:p w:rsidR="00A25D62" w:rsidRPr="00465EB8" w:rsidRDefault="00A168C4" w:rsidP="00A25D62">
      <w:pPr>
        <w:pStyle w:val="Titre4"/>
        <w:tabs>
          <w:tab w:val="left" w:pos="180"/>
        </w:tabs>
        <w:bidi w:val="0"/>
        <w:spacing w:before="240"/>
        <w:ind w:left="0" w:firstLine="0"/>
        <w:jc w:val="center"/>
        <w:rPr>
          <w:rFonts w:ascii="Colonna MT" w:hAnsi="Colonna MT" w:cs="Arial"/>
          <w:bCs w:val="0"/>
          <w:iCs/>
          <w:sz w:val="25"/>
          <w:szCs w:val="25"/>
        </w:rPr>
      </w:pPr>
      <w:r>
        <w:rPr>
          <w:noProof/>
        </w:rPr>
        <w:pict>
          <v:line id="Line 325" o:spid="_x0000_s1030" style="position:absolute;left:0;text-align:lef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-relative:text;mso-height-percent:0;mso-width-relative:page;mso-height-relative:page" from="0,5pt" to="53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snKAIAAE4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">
            <v:stroke dashstyle="1 1" endcap="round"/>
            <w10:wrap anchorx="margin"/>
          </v:line>
        </w:pic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>Direction Générale de</w:t>
      </w:r>
      <w:r w:rsidR="00A25D62">
        <w:rPr>
          <w:rFonts w:ascii="Colonna MT" w:hAnsi="Colonna MT" w:cs="Arial"/>
          <w:bCs w:val="0"/>
          <w:iCs/>
          <w:sz w:val="25"/>
          <w:szCs w:val="25"/>
        </w:rPr>
        <w:t xml:space="preserve">s </w: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>Enseignement</w:t>
      </w:r>
      <w:r w:rsidR="00A25D62">
        <w:rPr>
          <w:rFonts w:ascii="Colonna MT" w:hAnsi="Colonna MT" w:cs="Arial"/>
          <w:bCs w:val="0"/>
          <w:iCs/>
          <w:sz w:val="25"/>
          <w:szCs w:val="25"/>
        </w:rPr>
        <w:t>s</w:t>
      </w:r>
      <w:r w:rsidR="00A25D62" w:rsidRPr="00465EB8">
        <w:rPr>
          <w:rFonts w:ascii="Colonna MT" w:hAnsi="Colonna MT" w:cs="Arial"/>
          <w:bCs w:val="0"/>
          <w:iCs/>
          <w:sz w:val="25"/>
          <w:szCs w:val="25"/>
        </w:rPr>
        <w:t xml:space="preserve"> et de la Formation Supérieurs</w:t>
      </w:r>
    </w:p>
    <w:p w:rsidR="00031926" w:rsidRPr="005420FC" w:rsidRDefault="00031926" w:rsidP="00031926">
      <w:pPr>
        <w:tabs>
          <w:tab w:val="left" w:pos="720"/>
          <w:tab w:val="left" w:pos="1720"/>
          <w:tab w:val="left" w:pos="2124"/>
          <w:tab w:val="center" w:pos="4819"/>
          <w:tab w:val="left" w:pos="7040"/>
          <w:tab w:val="left" w:pos="7080"/>
          <w:tab w:val="left" w:pos="7609"/>
        </w:tabs>
      </w:pPr>
      <w:r>
        <w:tab/>
      </w:r>
      <w:r>
        <w:tab/>
      </w:r>
      <w:r>
        <w:tab/>
      </w:r>
    </w:p>
    <w:p w:rsidR="00836CFC" w:rsidRDefault="00836CFC" w:rsidP="00836CFC">
      <w:pPr>
        <w:tabs>
          <w:tab w:val="left" w:pos="720"/>
          <w:tab w:val="left" w:pos="1720"/>
          <w:tab w:val="left" w:pos="2124"/>
          <w:tab w:val="left" w:pos="4800"/>
          <w:tab w:val="left" w:pos="4956"/>
          <w:tab w:val="left" w:pos="5488"/>
        </w:tabs>
        <w:jc w:val="center"/>
        <w:rPr>
          <w:rFonts w:ascii="Bodoni Black" w:hAnsi="Bodoni Black" w:cstheme="minorBidi"/>
          <w:b/>
          <w:bCs/>
          <w:shadow/>
          <w:sz w:val="40"/>
          <w:szCs w:val="40"/>
        </w:rPr>
      </w:pPr>
    </w:p>
    <w:p w:rsidR="00B04428" w:rsidRPr="00451BCE" w:rsidRDefault="0062095C" w:rsidP="00836CFC">
      <w:pPr>
        <w:tabs>
          <w:tab w:val="left" w:pos="720"/>
          <w:tab w:val="left" w:pos="1720"/>
          <w:tab w:val="left" w:pos="2124"/>
          <w:tab w:val="left" w:pos="4800"/>
          <w:tab w:val="left" w:pos="4956"/>
          <w:tab w:val="left" w:pos="5488"/>
        </w:tabs>
        <w:jc w:val="center"/>
        <w:rPr>
          <w:rFonts w:ascii="Bodoni Black" w:hAnsi="Bodoni Black" w:cstheme="minorBidi"/>
          <w:b/>
          <w:bCs/>
          <w:shadow/>
          <w:sz w:val="36"/>
          <w:szCs w:val="36"/>
          <w:rtl/>
        </w:rPr>
      </w:pPr>
      <w:r w:rsidRPr="00451BCE">
        <w:rPr>
          <w:rFonts w:ascii="Bodoni Black" w:hAnsi="Bodoni Black" w:cstheme="minorBidi"/>
          <w:b/>
          <w:bCs/>
          <w:shadow/>
          <w:sz w:val="36"/>
          <w:szCs w:val="36"/>
        </w:rPr>
        <w:t>Échéancier</w:t>
      </w:r>
    </w:p>
    <w:p w:rsidR="00451BCE" w:rsidRPr="00451BCE" w:rsidRDefault="00451BCE" w:rsidP="00836CFC">
      <w:pPr>
        <w:jc w:val="center"/>
        <w:rPr>
          <w:rFonts w:ascii="Bodoni Black" w:hAnsi="Bodoni Black" w:cstheme="minorBidi"/>
          <w:b/>
          <w:bCs/>
          <w:shadow/>
          <w:sz w:val="28"/>
          <w:szCs w:val="28"/>
        </w:rPr>
      </w:pPr>
      <w:r w:rsidRPr="00451BCE">
        <w:rPr>
          <w:rFonts w:ascii="Bodoni Black" w:hAnsi="Bodoni Black" w:cstheme="minorBidi"/>
          <w:b/>
          <w:bCs/>
          <w:shadow/>
          <w:sz w:val="28"/>
          <w:szCs w:val="28"/>
        </w:rPr>
        <w:t xml:space="preserve">Préparation de la rentrée universitaire 2017-2018 : </w:t>
      </w:r>
    </w:p>
    <w:p w:rsidR="00451BCE" w:rsidRDefault="00451BCE" w:rsidP="00836CFC">
      <w:pPr>
        <w:jc w:val="center"/>
        <w:rPr>
          <w:rFonts w:ascii="Bodoni Black" w:hAnsi="Bodoni Black" w:cstheme="minorBidi"/>
          <w:b/>
          <w:bCs/>
          <w:shadow/>
          <w:sz w:val="28"/>
          <w:szCs w:val="28"/>
        </w:rPr>
      </w:pPr>
      <w:r w:rsidRPr="00451BCE">
        <w:rPr>
          <w:rFonts w:ascii="Bodoni Black" w:hAnsi="Bodoni Black" w:cstheme="minorBidi"/>
          <w:b/>
          <w:bCs/>
          <w:shadow/>
          <w:sz w:val="28"/>
          <w:szCs w:val="28"/>
        </w:rPr>
        <w:t>Programme de formation de 3 ème cycle</w:t>
      </w:r>
    </w:p>
    <w:p w:rsidR="00635732" w:rsidRDefault="00635732" w:rsidP="00247747">
      <w:pPr>
        <w:jc w:val="both"/>
        <w:rPr>
          <w:rFonts w:ascii="Georgia" w:hAnsi="Georgia" w:cstheme="minorBidi"/>
          <w:b/>
          <w:bCs/>
          <w:sz w:val="28"/>
          <w:szCs w:val="28"/>
        </w:rPr>
      </w:pPr>
    </w:p>
    <w:p w:rsidR="00836CFC" w:rsidRDefault="00836CFC" w:rsidP="00247747">
      <w:pPr>
        <w:jc w:val="both"/>
        <w:rPr>
          <w:rFonts w:ascii="Georgia" w:hAnsi="Georgia" w:cstheme="minorBidi"/>
          <w:b/>
          <w:bCs/>
          <w:sz w:val="28"/>
          <w:szCs w:val="28"/>
        </w:rPr>
      </w:pPr>
    </w:p>
    <w:p w:rsidR="00716D28" w:rsidRPr="00A25D62" w:rsidRDefault="00A25D62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Du 20 mars 2017 au 30 avril 2017</w:t>
      </w:r>
    </w:p>
    <w:p w:rsidR="0039610D" w:rsidRPr="00A25D62" w:rsidRDefault="0039610D" w:rsidP="007A3E87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Examen des dossiers « offres de formation » par les instances scientifiques de l’établissement universitaire de rattachement</w:t>
      </w:r>
      <w:r w:rsidR="007A3E87" w:rsidRPr="00A25D62">
        <w:rPr>
          <w:rFonts w:ascii="CG Omega" w:hAnsi="CG Omega" w:cstheme="minorBidi"/>
          <w:sz w:val="32"/>
          <w:szCs w:val="32"/>
        </w:rPr>
        <w:t>.</w:t>
      </w:r>
    </w:p>
    <w:p w:rsidR="00D50472" w:rsidRPr="00A25D62" w:rsidRDefault="00D50472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62095C" w:rsidRPr="00A25D62" w:rsidRDefault="006A6B04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</w:t>
      </w:r>
      <w:r w:rsidR="00B249E4" w:rsidRPr="00A25D62">
        <w:rPr>
          <w:rFonts w:ascii="CG Omega" w:hAnsi="CG Omega" w:cstheme="minorBidi"/>
          <w:b/>
          <w:bCs/>
          <w:shadow/>
          <w:sz w:val="32"/>
          <w:szCs w:val="32"/>
        </w:rPr>
        <w:t>u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02 </w:t>
      </w:r>
      <w:r w:rsidR="00784588">
        <w:rPr>
          <w:rFonts w:ascii="CG Omega" w:hAnsi="CG Omega" w:cstheme="minorBidi"/>
          <w:b/>
          <w:bCs/>
          <w:shadow/>
          <w:sz w:val="32"/>
          <w:szCs w:val="32"/>
        </w:rPr>
        <w:t>m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ai 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2017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</w:t>
      </w:r>
      <w:r w:rsidR="00B249E4" w:rsidRPr="00A25D62">
        <w:rPr>
          <w:rFonts w:ascii="CG Omega" w:hAnsi="CG Omega" w:cstheme="minorBidi"/>
          <w:b/>
          <w:bCs/>
          <w:shadow/>
          <w:sz w:val="32"/>
          <w:szCs w:val="32"/>
        </w:rPr>
        <w:t>au</w:t>
      </w:r>
      <w:r w:rsidR="003D4C9B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31 </w:t>
      </w:r>
      <w:r w:rsidR="00B950B4" w:rsidRPr="00A25D62">
        <w:rPr>
          <w:rFonts w:ascii="CG Omega" w:hAnsi="CG Omega" w:cstheme="minorBidi"/>
          <w:b/>
          <w:bCs/>
          <w:shadow/>
          <w:sz w:val="32"/>
          <w:szCs w:val="32"/>
        </w:rPr>
        <w:t>mai</w:t>
      </w:r>
      <w:r w:rsidR="0062095C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201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Session d’expertise au niveau des</w:t>
      </w:r>
      <w:r w:rsidR="00836CFC">
        <w:rPr>
          <w:rFonts w:ascii="CG Omega" w:hAnsi="CG Omega" w:cstheme="minorBidi"/>
          <w:sz w:val="32"/>
          <w:szCs w:val="32"/>
        </w:rPr>
        <w:t xml:space="preserve"> CRU et recours.</w:t>
      </w:r>
      <w:r w:rsidRPr="00A25D62">
        <w:rPr>
          <w:rFonts w:ascii="CG Omega" w:hAnsi="CG Omega" w:cstheme="minorBidi"/>
          <w:sz w:val="32"/>
          <w:szCs w:val="32"/>
        </w:rPr>
        <w:t xml:space="preserve"> </w:t>
      </w:r>
    </w:p>
    <w:p w:rsidR="00D50472" w:rsidRPr="00A25D62" w:rsidRDefault="00D50472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16D28" w:rsidRPr="00A25D62" w:rsidRDefault="00B950B4" w:rsidP="00E64984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Avant 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le 06 juin</w:t>
      </w:r>
      <w:r w:rsidR="00000051"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201</w:t>
      </w:r>
      <w:r w:rsidR="00163153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Finalisation de l’opérati</w:t>
      </w:r>
      <w:bookmarkStart w:id="0" w:name="_GoBack"/>
      <w:bookmarkEnd w:id="0"/>
      <w:r w:rsidRPr="00A25D62">
        <w:rPr>
          <w:rFonts w:ascii="CG Omega" w:hAnsi="CG Omega" w:cstheme="minorBidi"/>
          <w:sz w:val="32"/>
          <w:szCs w:val="32"/>
        </w:rPr>
        <w:t>on au niveau des 3 CRU et transmission des dossiers et procès-verbaux des expertises au MESRS</w:t>
      </w:r>
      <w:r w:rsidR="00836CFC">
        <w:rPr>
          <w:rFonts w:ascii="CG Omega" w:hAnsi="CG Omega" w:cstheme="minorBidi"/>
          <w:sz w:val="32"/>
          <w:szCs w:val="32"/>
        </w:rPr>
        <w:t>.</w:t>
      </w:r>
      <w:r w:rsidRPr="00A25D62">
        <w:rPr>
          <w:rFonts w:ascii="CG Omega" w:hAnsi="CG Omega" w:cstheme="minorBidi"/>
          <w:sz w:val="32"/>
          <w:szCs w:val="32"/>
        </w:rPr>
        <w:t xml:space="preserve"> </w:t>
      </w:r>
    </w:p>
    <w:p w:rsidR="007A3E87" w:rsidRPr="00A25D62" w:rsidRDefault="007A3E87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A3E87" w:rsidRPr="00A25D62" w:rsidRDefault="007A3E87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>Du 1er au 15 juin 2017</w:t>
      </w:r>
    </w:p>
    <w:p w:rsidR="003D4C9B" w:rsidRPr="00A25D62" w:rsidRDefault="003D4C9B" w:rsidP="00B272B6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Contrôle</w:t>
      </w:r>
      <w:r w:rsidR="007A3E87" w:rsidRPr="00A25D62">
        <w:rPr>
          <w:rFonts w:ascii="CG Omega" w:hAnsi="CG Omega" w:cstheme="minorBidi"/>
          <w:sz w:val="32"/>
          <w:szCs w:val="32"/>
        </w:rPr>
        <w:t xml:space="preserve"> de la conformité des dossiers </w:t>
      </w:r>
      <w:r w:rsidRPr="00A25D62">
        <w:rPr>
          <w:rFonts w:ascii="CG Omega" w:hAnsi="CG Omega" w:cstheme="minorBidi"/>
          <w:sz w:val="32"/>
          <w:szCs w:val="32"/>
        </w:rPr>
        <w:t>au niveau du MESRS</w:t>
      </w:r>
      <w:r w:rsidR="00836CFC">
        <w:rPr>
          <w:rFonts w:ascii="CG Omega" w:hAnsi="CG Omega" w:cstheme="minorBidi"/>
          <w:sz w:val="32"/>
          <w:szCs w:val="32"/>
        </w:rPr>
        <w:t>.</w:t>
      </w:r>
    </w:p>
    <w:p w:rsidR="00836CFC" w:rsidRDefault="00836CFC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836CFC" w:rsidRPr="00A25D62" w:rsidRDefault="00836CFC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>
        <w:rPr>
          <w:rFonts w:ascii="CG Omega" w:hAnsi="CG Omega" w:cstheme="minorBidi"/>
          <w:b/>
          <w:bCs/>
          <w:shadow/>
          <w:sz w:val="32"/>
          <w:szCs w:val="32"/>
        </w:rPr>
        <w:t>Fin</w:t>
      </w:r>
      <w:r w:rsidRPr="00A25D62">
        <w:rPr>
          <w:rFonts w:ascii="CG Omega" w:hAnsi="CG Omega" w:cstheme="minorBidi"/>
          <w:b/>
          <w:bCs/>
          <w:shadow/>
          <w:sz w:val="32"/>
          <w:szCs w:val="32"/>
        </w:rPr>
        <w:t xml:space="preserve"> juin 2017</w:t>
      </w:r>
    </w:p>
    <w:p w:rsidR="00D50472" w:rsidRPr="00A25D62" w:rsidRDefault="00B272B6" w:rsidP="00836CFC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 xml:space="preserve">Tenue </w:t>
      </w:r>
      <w:r w:rsidR="00716D28" w:rsidRPr="00A25D62">
        <w:rPr>
          <w:rFonts w:ascii="CG Omega" w:hAnsi="CG Omega" w:cstheme="minorBidi"/>
          <w:sz w:val="32"/>
          <w:szCs w:val="32"/>
        </w:rPr>
        <w:t>de</w:t>
      </w:r>
      <w:r w:rsidR="00000051" w:rsidRPr="00A25D62">
        <w:rPr>
          <w:rFonts w:ascii="CG Omega" w:hAnsi="CG Omega" w:cstheme="minorBidi"/>
          <w:sz w:val="32"/>
          <w:szCs w:val="32"/>
        </w:rPr>
        <w:t xml:space="preserve"> la </w:t>
      </w:r>
      <w:r w:rsidR="00716D28" w:rsidRPr="00A25D62">
        <w:rPr>
          <w:rFonts w:ascii="CG Omega" w:hAnsi="CG Omega" w:cstheme="minorBidi"/>
          <w:sz w:val="32"/>
          <w:szCs w:val="32"/>
        </w:rPr>
        <w:t>session</w:t>
      </w:r>
      <w:r w:rsidR="003D4C9B" w:rsidRPr="00A25D62">
        <w:rPr>
          <w:rFonts w:ascii="CG Omega" w:hAnsi="CG Omega" w:cstheme="minorBidi"/>
          <w:sz w:val="32"/>
          <w:szCs w:val="32"/>
        </w:rPr>
        <w:t xml:space="preserve"> </w:t>
      </w:r>
      <w:r w:rsidR="00D50472" w:rsidRPr="00A25D62">
        <w:rPr>
          <w:rFonts w:ascii="CG Omega" w:hAnsi="CG Omega" w:cstheme="minorBidi"/>
          <w:sz w:val="32"/>
          <w:szCs w:val="32"/>
        </w:rPr>
        <w:t xml:space="preserve">ordinaire </w:t>
      </w:r>
      <w:r w:rsidR="00000051" w:rsidRPr="00A25D62">
        <w:rPr>
          <w:rFonts w:ascii="CG Omega" w:hAnsi="CG Omega" w:cstheme="minorBidi"/>
          <w:sz w:val="32"/>
          <w:szCs w:val="32"/>
        </w:rPr>
        <w:t>201</w:t>
      </w:r>
      <w:r w:rsidR="00163153" w:rsidRPr="00A25D62">
        <w:rPr>
          <w:rFonts w:ascii="CG Omega" w:hAnsi="CG Omega" w:cstheme="minorBidi"/>
          <w:sz w:val="32"/>
          <w:szCs w:val="32"/>
        </w:rPr>
        <w:t>7</w:t>
      </w:r>
      <w:r w:rsidR="00FC74BA" w:rsidRPr="00A25D62">
        <w:rPr>
          <w:rFonts w:ascii="CG Omega" w:hAnsi="CG Omega" w:cstheme="minorBidi"/>
          <w:sz w:val="32"/>
          <w:szCs w:val="32"/>
        </w:rPr>
        <w:t xml:space="preserve"> de</w:t>
      </w:r>
      <w:r w:rsidR="00000051" w:rsidRPr="00A25D62">
        <w:rPr>
          <w:rFonts w:ascii="CG Omega" w:hAnsi="CG Omega" w:cstheme="minorBidi"/>
          <w:sz w:val="32"/>
          <w:szCs w:val="32"/>
        </w:rPr>
        <w:t xml:space="preserve"> la </w:t>
      </w:r>
      <w:r w:rsidR="00716D28" w:rsidRPr="00A25D62">
        <w:rPr>
          <w:rFonts w:ascii="CG Omega" w:hAnsi="CG Omega" w:cstheme="minorBidi"/>
          <w:sz w:val="32"/>
          <w:szCs w:val="32"/>
        </w:rPr>
        <w:t xml:space="preserve">commission </w:t>
      </w:r>
      <w:r w:rsidR="008B3A8A" w:rsidRPr="00A25D62">
        <w:rPr>
          <w:rFonts w:ascii="CG Omega" w:hAnsi="CG Omega" w:cstheme="minorBidi"/>
          <w:sz w:val="32"/>
          <w:szCs w:val="32"/>
        </w:rPr>
        <w:t xml:space="preserve">nationale </w:t>
      </w:r>
      <w:r w:rsidR="00C97FDB" w:rsidRPr="00A25D62">
        <w:rPr>
          <w:rFonts w:ascii="CG Omega" w:hAnsi="CG Omega" w:cstheme="minorBidi"/>
          <w:sz w:val="32"/>
          <w:szCs w:val="32"/>
        </w:rPr>
        <w:t>d’habilitation des formations</w:t>
      </w:r>
      <w:r w:rsidRPr="00A25D62">
        <w:rPr>
          <w:rFonts w:ascii="CG Omega" w:hAnsi="CG Omega" w:cstheme="minorBidi"/>
          <w:sz w:val="32"/>
          <w:szCs w:val="32"/>
        </w:rPr>
        <w:t xml:space="preserve"> doctorales</w:t>
      </w:r>
      <w:r w:rsidR="00836CFC">
        <w:rPr>
          <w:rFonts w:ascii="CG Omega" w:hAnsi="CG Omega" w:cstheme="minorBidi"/>
          <w:sz w:val="32"/>
          <w:szCs w:val="32"/>
        </w:rPr>
        <w:t>.</w:t>
      </w:r>
    </w:p>
    <w:p w:rsidR="0039610D" w:rsidRPr="00A25D62" w:rsidRDefault="0039610D" w:rsidP="00836CFC">
      <w:pPr>
        <w:spacing w:line="300" w:lineRule="auto"/>
        <w:jc w:val="both"/>
        <w:rPr>
          <w:rFonts w:ascii="CG Omega" w:hAnsi="CG Omega" w:cstheme="minorBidi"/>
          <w:sz w:val="32"/>
          <w:szCs w:val="32"/>
        </w:rPr>
      </w:pPr>
    </w:p>
    <w:p w:rsidR="00716D28" w:rsidRPr="00A25D62" w:rsidRDefault="00A25D62" w:rsidP="00784588">
      <w:pPr>
        <w:shd w:val="clear" w:color="auto" w:fill="D9D9D9" w:themeFill="background1" w:themeFillShade="D9"/>
        <w:spacing w:line="300" w:lineRule="auto"/>
        <w:jc w:val="center"/>
        <w:rPr>
          <w:rFonts w:ascii="CG Omega" w:hAnsi="CG Omega" w:cstheme="minorBidi"/>
          <w:b/>
          <w:bCs/>
          <w:shadow/>
          <w:sz w:val="32"/>
          <w:szCs w:val="32"/>
        </w:rPr>
      </w:pPr>
      <w:r>
        <w:rPr>
          <w:rFonts w:ascii="CG Omega" w:hAnsi="CG Omega" w:cstheme="minorBidi"/>
          <w:b/>
          <w:bCs/>
          <w:shadow/>
          <w:sz w:val="32"/>
          <w:szCs w:val="32"/>
        </w:rPr>
        <w:t xml:space="preserve">Début du mois de juillet </w:t>
      </w:r>
      <w:r w:rsidR="00000051" w:rsidRPr="00A25D62">
        <w:rPr>
          <w:rFonts w:ascii="CG Omega" w:hAnsi="CG Omega" w:cstheme="minorBidi"/>
          <w:b/>
          <w:bCs/>
          <w:shadow/>
          <w:sz w:val="32"/>
          <w:szCs w:val="32"/>
        </w:rPr>
        <w:t>201</w:t>
      </w:r>
      <w:r w:rsidR="00D50472" w:rsidRPr="00A25D62">
        <w:rPr>
          <w:rFonts w:ascii="CG Omega" w:hAnsi="CG Omega" w:cstheme="minorBidi"/>
          <w:b/>
          <w:bCs/>
          <w:shadow/>
          <w:sz w:val="32"/>
          <w:szCs w:val="32"/>
        </w:rPr>
        <w:t>7</w:t>
      </w:r>
    </w:p>
    <w:p w:rsidR="0039610D" w:rsidRPr="00A25D62" w:rsidRDefault="0039610D" w:rsidP="00A25D62">
      <w:pPr>
        <w:pStyle w:val="Paragraphedeliste"/>
        <w:numPr>
          <w:ilvl w:val="0"/>
          <w:numId w:val="3"/>
        </w:numPr>
        <w:spacing w:before="240" w:line="300" w:lineRule="auto"/>
        <w:ind w:left="714" w:hanging="357"/>
        <w:contextualSpacing w:val="0"/>
        <w:jc w:val="both"/>
        <w:rPr>
          <w:rFonts w:ascii="CG Omega" w:hAnsi="CG Omega" w:cstheme="minorBidi"/>
          <w:sz w:val="32"/>
          <w:szCs w:val="32"/>
        </w:rPr>
      </w:pPr>
      <w:r w:rsidRPr="00A25D62">
        <w:rPr>
          <w:rFonts w:ascii="CG Omega" w:hAnsi="CG Omega" w:cstheme="minorBidi"/>
          <w:sz w:val="32"/>
          <w:szCs w:val="32"/>
        </w:rPr>
        <w:t>Elaboration des arrêtés portant habilitation des formations</w:t>
      </w:r>
      <w:r w:rsidR="00A25D62">
        <w:rPr>
          <w:rFonts w:ascii="CG Omega" w:hAnsi="CG Omega" w:cstheme="minorBidi"/>
          <w:sz w:val="32"/>
          <w:szCs w:val="32"/>
        </w:rPr>
        <w:t> ;</w:t>
      </w:r>
    </w:p>
    <w:p w:rsidR="001427BC" w:rsidRPr="00836CFC" w:rsidRDefault="0039610D" w:rsidP="00836CFC">
      <w:pPr>
        <w:pStyle w:val="Paragraphedeliste"/>
        <w:numPr>
          <w:ilvl w:val="0"/>
          <w:numId w:val="3"/>
        </w:numPr>
        <w:spacing w:before="120" w:line="300" w:lineRule="auto"/>
        <w:ind w:left="714" w:hanging="357"/>
        <w:contextualSpacing w:val="0"/>
        <w:jc w:val="both"/>
        <w:rPr>
          <w:rFonts w:ascii="Georgia" w:hAnsi="Georgia" w:cstheme="minorBidi"/>
          <w:sz w:val="28"/>
          <w:szCs w:val="28"/>
        </w:rPr>
      </w:pPr>
      <w:r w:rsidRPr="00A25D62">
        <w:rPr>
          <w:rFonts w:ascii="CG Omega" w:hAnsi="CG Omega" w:cstheme="minorBidi"/>
          <w:sz w:val="32"/>
          <w:szCs w:val="32"/>
        </w:rPr>
        <w:t>Diffusion aux établissements universitaires de rattachement</w:t>
      </w:r>
      <w:r w:rsidR="00A25D62">
        <w:rPr>
          <w:rFonts w:ascii="Georgia" w:hAnsi="Georgia" w:cstheme="minorBidi"/>
          <w:sz w:val="28"/>
          <w:szCs w:val="28"/>
        </w:rPr>
        <w:t>.</w:t>
      </w:r>
    </w:p>
    <w:sectPr w:rsidR="001427BC" w:rsidRPr="00836CFC" w:rsidSect="00B625F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C4" w:rsidRDefault="00A168C4" w:rsidP="00B00521">
      <w:r>
        <w:separator/>
      </w:r>
    </w:p>
  </w:endnote>
  <w:endnote w:type="continuationSeparator" w:id="0">
    <w:p w:rsidR="00A168C4" w:rsidRDefault="00A168C4" w:rsidP="00B0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TP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???? ????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odoni Black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C4" w:rsidRDefault="00A168C4" w:rsidP="00B00521">
      <w:r>
        <w:separator/>
      </w:r>
    </w:p>
  </w:footnote>
  <w:footnote w:type="continuationSeparator" w:id="0">
    <w:p w:rsidR="00A168C4" w:rsidRDefault="00A168C4" w:rsidP="00B0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00BC"/>
    <w:multiLevelType w:val="hybridMultilevel"/>
    <w:tmpl w:val="A618854E"/>
    <w:lvl w:ilvl="0" w:tplc="7EE6E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36751"/>
    <w:multiLevelType w:val="hybridMultilevel"/>
    <w:tmpl w:val="09729FBC"/>
    <w:lvl w:ilvl="0" w:tplc="8B76BEE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1C24"/>
    <w:multiLevelType w:val="hybridMultilevel"/>
    <w:tmpl w:val="ED0A3568"/>
    <w:lvl w:ilvl="0" w:tplc="09B0DDF8">
      <w:start w:val="201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2C8"/>
    <w:rsid w:val="00000051"/>
    <w:rsid w:val="00000395"/>
    <w:rsid w:val="00031926"/>
    <w:rsid w:val="00055CA6"/>
    <w:rsid w:val="000C0512"/>
    <w:rsid w:val="000D1560"/>
    <w:rsid w:val="000D6ADD"/>
    <w:rsid w:val="000E1319"/>
    <w:rsid w:val="000E58FE"/>
    <w:rsid w:val="00112F14"/>
    <w:rsid w:val="00113B17"/>
    <w:rsid w:val="00131532"/>
    <w:rsid w:val="001427BC"/>
    <w:rsid w:val="00150499"/>
    <w:rsid w:val="00163153"/>
    <w:rsid w:val="0016601D"/>
    <w:rsid w:val="00170D04"/>
    <w:rsid w:val="0020329F"/>
    <w:rsid w:val="00246FA8"/>
    <w:rsid w:val="00247747"/>
    <w:rsid w:val="00250B5A"/>
    <w:rsid w:val="00255E32"/>
    <w:rsid w:val="002A2879"/>
    <w:rsid w:val="002F7E7E"/>
    <w:rsid w:val="003158B6"/>
    <w:rsid w:val="00323E9F"/>
    <w:rsid w:val="00357783"/>
    <w:rsid w:val="003632FB"/>
    <w:rsid w:val="0039610D"/>
    <w:rsid w:val="003B38F9"/>
    <w:rsid w:val="003B7602"/>
    <w:rsid w:val="003D4C9B"/>
    <w:rsid w:val="003E00F0"/>
    <w:rsid w:val="003F4BBB"/>
    <w:rsid w:val="0042693C"/>
    <w:rsid w:val="004352A9"/>
    <w:rsid w:val="00451BCE"/>
    <w:rsid w:val="00456393"/>
    <w:rsid w:val="004A7FF1"/>
    <w:rsid w:val="00507B5C"/>
    <w:rsid w:val="00515F11"/>
    <w:rsid w:val="00526F32"/>
    <w:rsid w:val="005542C8"/>
    <w:rsid w:val="00593B9F"/>
    <w:rsid w:val="005D394D"/>
    <w:rsid w:val="0062095C"/>
    <w:rsid w:val="00635732"/>
    <w:rsid w:val="00636233"/>
    <w:rsid w:val="00671F8C"/>
    <w:rsid w:val="006A6B04"/>
    <w:rsid w:val="006D788C"/>
    <w:rsid w:val="007032CB"/>
    <w:rsid w:val="00714014"/>
    <w:rsid w:val="00716D28"/>
    <w:rsid w:val="00784588"/>
    <w:rsid w:val="007A3E87"/>
    <w:rsid w:val="007B4C97"/>
    <w:rsid w:val="007D5CF2"/>
    <w:rsid w:val="00814B70"/>
    <w:rsid w:val="00836CFC"/>
    <w:rsid w:val="00836F7E"/>
    <w:rsid w:val="00841339"/>
    <w:rsid w:val="0086115D"/>
    <w:rsid w:val="00862087"/>
    <w:rsid w:val="00865042"/>
    <w:rsid w:val="008A292D"/>
    <w:rsid w:val="008B3A8A"/>
    <w:rsid w:val="008B7114"/>
    <w:rsid w:val="00911AB0"/>
    <w:rsid w:val="00995F6E"/>
    <w:rsid w:val="009E004A"/>
    <w:rsid w:val="009F68A5"/>
    <w:rsid w:val="00A168C4"/>
    <w:rsid w:val="00A25D62"/>
    <w:rsid w:val="00A40475"/>
    <w:rsid w:val="00A545E7"/>
    <w:rsid w:val="00A57E3C"/>
    <w:rsid w:val="00AB663E"/>
    <w:rsid w:val="00AD7E2D"/>
    <w:rsid w:val="00B00521"/>
    <w:rsid w:val="00B04428"/>
    <w:rsid w:val="00B249E4"/>
    <w:rsid w:val="00B272B6"/>
    <w:rsid w:val="00B625F6"/>
    <w:rsid w:val="00B74885"/>
    <w:rsid w:val="00B950B4"/>
    <w:rsid w:val="00BB25AB"/>
    <w:rsid w:val="00BB4124"/>
    <w:rsid w:val="00BD0AAC"/>
    <w:rsid w:val="00BD432E"/>
    <w:rsid w:val="00C05AE9"/>
    <w:rsid w:val="00C542AB"/>
    <w:rsid w:val="00C7349D"/>
    <w:rsid w:val="00C97FDB"/>
    <w:rsid w:val="00CA0594"/>
    <w:rsid w:val="00CB2B3F"/>
    <w:rsid w:val="00CD2903"/>
    <w:rsid w:val="00CE1E4F"/>
    <w:rsid w:val="00CE2910"/>
    <w:rsid w:val="00CF0A2D"/>
    <w:rsid w:val="00CF494A"/>
    <w:rsid w:val="00D50472"/>
    <w:rsid w:val="00DD1777"/>
    <w:rsid w:val="00DE1E90"/>
    <w:rsid w:val="00DE3F6A"/>
    <w:rsid w:val="00E470E0"/>
    <w:rsid w:val="00E50B3F"/>
    <w:rsid w:val="00E64984"/>
    <w:rsid w:val="00EB0264"/>
    <w:rsid w:val="00ED0743"/>
    <w:rsid w:val="00F2308C"/>
    <w:rsid w:val="00F346F9"/>
    <w:rsid w:val="00F730DD"/>
    <w:rsid w:val="00FB49C0"/>
    <w:rsid w:val="00FC74BA"/>
    <w:rsid w:val="00FE0944"/>
    <w:rsid w:val="00FF6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9"/>
      </o:rules>
    </o:shapelayout>
  </w:shapeDefaults>
  <w:decimalSymbol w:val=","/>
  <w:listSeparator w:val=";"/>
  <w15:docId w15:val="{C7617426-9473-4FDE-A224-C37710FB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5542C8"/>
    <w:pPr>
      <w:keepNext/>
      <w:bidi/>
      <w:jc w:val="center"/>
      <w:outlineLvl w:val="1"/>
    </w:pPr>
    <w:rPr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5542C8"/>
    <w:pPr>
      <w:keepNext/>
      <w:bidi/>
      <w:spacing w:before="120"/>
      <w:ind w:left="2829" w:firstLine="709"/>
      <w:outlineLvl w:val="3"/>
    </w:pPr>
    <w:rPr>
      <w:rFonts w:cs="DTP Naskh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B2B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542C8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5542C8"/>
    <w:rPr>
      <w:rFonts w:ascii="Times New Roman" w:eastAsia="Times New Roman" w:hAnsi="Times New Roman" w:cs="DTP Naskh"/>
      <w:b/>
      <w:bCs/>
      <w:sz w:val="40"/>
      <w:szCs w:val="40"/>
      <w:lang w:eastAsia="fr-FR"/>
    </w:rPr>
  </w:style>
  <w:style w:type="paragraph" w:styleId="Corpsdetexte2">
    <w:name w:val="Body Text 2"/>
    <w:basedOn w:val="Normal"/>
    <w:link w:val="Corpsdetexte2Car"/>
    <w:unhideWhenUsed/>
    <w:rsid w:val="005542C8"/>
    <w:pPr>
      <w:jc w:val="both"/>
    </w:pPr>
    <w:rPr>
      <w:rFonts w:cs="Traditional Arabic"/>
      <w:sz w:val="32"/>
      <w:szCs w:val="32"/>
      <w:lang w:bidi="ar-DZ"/>
    </w:rPr>
  </w:style>
  <w:style w:type="character" w:customStyle="1" w:styleId="Corpsdetexte2Car">
    <w:name w:val="Corps de texte 2 Car"/>
    <w:basedOn w:val="Policepardfaut"/>
    <w:link w:val="Corpsdetexte2"/>
    <w:rsid w:val="005542C8"/>
    <w:rPr>
      <w:rFonts w:ascii="Times New Roman" w:eastAsia="Times New Roman" w:hAnsi="Times New Roman" w:cs="Traditional Arabic"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5542C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rsid w:val="00CB2B3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052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005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0052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05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0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0E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D676-C008-40DE-A094-E9146BAB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t.mayouf</dc:creator>
  <cp:lastModifiedBy>HP</cp:lastModifiedBy>
  <cp:revision>15</cp:revision>
  <cp:lastPrinted>2017-03-16T08:58:00Z</cp:lastPrinted>
  <dcterms:created xsi:type="dcterms:W3CDTF">2017-03-15T10:18:00Z</dcterms:created>
  <dcterms:modified xsi:type="dcterms:W3CDTF">2017-03-16T08:58:00Z</dcterms:modified>
</cp:coreProperties>
</file>